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37" w:rsidRDefault="00A64937" w:rsidP="00A64937">
      <w:pPr>
        <w:pStyle w:val="Intestazione"/>
        <w:tabs>
          <w:tab w:val="left" w:pos="708"/>
        </w:tabs>
      </w:pPr>
      <w:r>
        <w:rPr>
          <w:noProof/>
          <w:lang w:eastAsia="it-IT"/>
        </w:rPr>
        <w:drawing>
          <wp:anchor distT="0" distB="0" distL="114935" distR="114935" simplePos="0" relativeHeight="251661312" behindDoc="1" locked="0" layoutInCell="1" allowOverlap="1">
            <wp:simplePos x="0" y="0"/>
            <wp:positionH relativeFrom="column">
              <wp:posOffset>-109855</wp:posOffset>
            </wp:positionH>
            <wp:positionV relativeFrom="paragraph">
              <wp:posOffset>-114300</wp:posOffset>
            </wp:positionV>
            <wp:extent cx="1089660" cy="15976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5976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4937" w:rsidRDefault="00A64937" w:rsidP="00A64937">
      <w:pPr>
        <w:pStyle w:val="Intestazione"/>
        <w:tabs>
          <w:tab w:val="left" w:pos="708"/>
        </w:tabs>
      </w:pPr>
      <w:r>
        <w:rPr>
          <w:noProof/>
          <w:lang w:eastAsia="it-IT"/>
        </w:rPr>
        <w:drawing>
          <wp:anchor distT="0" distB="0" distL="114935" distR="114935" simplePos="0" relativeHeight="251662336" behindDoc="1" locked="0" layoutInCell="1" allowOverlap="1">
            <wp:simplePos x="0" y="0"/>
            <wp:positionH relativeFrom="column">
              <wp:posOffset>7620</wp:posOffset>
            </wp:positionH>
            <wp:positionV relativeFrom="paragraph">
              <wp:posOffset>-165100</wp:posOffset>
            </wp:positionV>
            <wp:extent cx="1089660" cy="15976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5976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4937" w:rsidRDefault="00A64937" w:rsidP="00A64937">
      <w:pPr>
        <w:pStyle w:val="Titolo2"/>
        <w:numPr>
          <w:ilvl w:val="1"/>
          <w:numId w:val="9"/>
        </w:numPr>
        <w:tabs>
          <w:tab w:val="left" w:pos="-709"/>
        </w:tabs>
        <w:ind w:right="49"/>
        <w:rPr>
          <w:rFonts w:ascii="Garamond" w:hAnsi="Garamond"/>
          <w:b w:val="0"/>
          <w:sz w:val="72"/>
          <w:szCs w:val="72"/>
        </w:rPr>
      </w:pPr>
      <w:r>
        <w:rPr>
          <w:b w:val="0"/>
          <w:i/>
          <w:sz w:val="72"/>
          <w:szCs w:val="72"/>
        </w:rPr>
        <w:t xml:space="preserve">         </w:t>
      </w:r>
      <w:r>
        <w:rPr>
          <w:rFonts w:ascii="Garamond" w:hAnsi="Garamond"/>
          <w:b w:val="0"/>
          <w:i/>
          <w:sz w:val="72"/>
          <w:szCs w:val="72"/>
        </w:rPr>
        <w:t>Comune di Moncenisio</w:t>
      </w:r>
    </w:p>
    <w:p w:rsidR="00A64937" w:rsidRDefault="00A64937" w:rsidP="00A64937">
      <w:pPr>
        <w:autoSpaceDE w:val="0"/>
        <w:ind w:right="49"/>
        <w:jc w:val="center"/>
        <w:rPr>
          <w:rFonts w:ascii="Times New Roman" w:hAnsi="Times New Roman"/>
          <w:color w:val="000000"/>
          <w:sz w:val="24"/>
          <w:szCs w:val="24"/>
        </w:rPr>
      </w:pPr>
      <w:r>
        <w:rPr>
          <w:color w:val="000000"/>
        </w:rPr>
        <w:t>Provincia di Torino</w:t>
      </w:r>
    </w:p>
    <w:p w:rsidR="00A64937" w:rsidRDefault="00A64937" w:rsidP="00A64937">
      <w:pPr>
        <w:ind w:right="49"/>
        <w:rPr>
          <w:color w:val="000000"/>
          <w:sz w:val="20"/>
          <w:szCs w:val="20"/>
        </w:rPr>
      </w:pPr>
    </w:p>
    <w:p w:rsidR="00A64937" w:rsidRDefault="00A64937" w:rsidP="00A64937">
      <w:pPr>
        <w:spacing w:after="0" w:line="240" w:lineRule="auto"/>
        <w:ind w:right="49"/>
      </w:pPr>
    </w:p>
    <w:p w:rsidR="00A64937" w:rsidRDefault="00A64937" w:rsidP="00A64937">
      <w:pPr>
        <w:spacing w:after="0" w:line="240" w:lineRule="auto"/>
        <w:ind w:right="49"/>
      </w:pPr>
    </w:p>
    <w:p w:rsidR="00A64937" w:rsidRDefault="00A64937" w:rsidP="00A64937">
      <w:pPr>
        <w:pStyle w:val="Corpotesto"/>
        <w:rPr>
          <w:rFonts w:ascii="Calibri" w:hAnsi="Calibri"/>
          <w:szCs w:val="22"/>
        </w:rPr>
      </w:pPr>
    </w:p>
    <w:p w:rsidR="00A64937" w:rsidRDefault="00A64937" w:rsidP="00A64937">
      <w:pPr>
        <w:spacing w:after="0" w:line="240" w:lineRule="auto"/>
        <w:rPr>
          <w:rFonts w:ascii="Calibri" w:eastAsia="TimesNewRomanPSMT" w:hAnsi="Calibri" w:cs="TimesNewRomanPSMT"/>
        </w:rPr>
      </w:pPr>
    </w:p>
    <w:p w:rsidR="00A64937" w:rsidRDefault="00A64937" w:rsidP="00A64937">
      <w:pPr>
        <w:autoSpaceDE w:val="0"/>
        <w:spacing w:after="0" w:line="240" w:lineRule="auto"/>
        <w:ind w:left="7080" w:firstLine="708"/>
        <w:jc w:val="center"/>
        <w:rPr>
          <w:rFonts w:ascii="Calibri" w:eastAsia="TimesNewRomanPSMT" w:hAnsi="Calibri" w:cs="TimesNewRomanPSMT"/>
        </w:rPr>
      </w:pPr>
      <w:r>
        <w:rPr>
          <w:rFonts w:ascii="Calibri" w:eastAsia="TimesNewRomanPSMT" w:hAnsi="Calibri" w:cs="TimesNewRomanPSMT"/>
        </w:rPr>
        <w:t>COPIA</w:t>
      </w: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r>
        <w:rPr>
          <w:rFonts w:ascii="Calibri" w:eastAsia="TimesNewRomanPSMT" w:hAnsi="Calibri" w:cs="TimesNewRomanPSMT"/>
        </w:rPr>
        <w:t>VERBALE DI DELIBERAZIONE DELLA GIUNTA COMUNALE</w:t>
      </w: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center"/>
        <w:rPr>
          <w:rFonts w:ascii="Calibri" w:eastAsia="TimesNewRomanPSMT" w:hAnsi="Calibri" w:cs="TimesNewRomanPSMT"/>
        </w:rPr>
      </w:pPr>
    </w:p>
    <w:p w:rsidR="00A64937" w:rsidRDefault="00A64937" w:rsidP="00A64937">
      <w:pPr>
        <w:autoSpaceDE w:val="0"/>
        <w:spacing w:after="0" w:line="240" w:lineRule="auto"/>
        <w:jc w:val="right"/>
        <w:rPr>
          <w:rFonts w:ascii="Calibri" w:eastAsia="TimesNewRomanPSMT" w:hAnsi="Calibri" w:cs="TimesNewRomanPSMT"/>
        </w:rPr>
      </w:pPr>
      <w:r>
        <w:rPr>
          <w:rFonts w:ascii="Calibri" w:eastAsia="TimesNewRomanPSMT" w:hAnsi="Calibri" w:cs="TimesNewRomanPSMT"/>
        </w:rPr>
        <w:t>N. 1</w:t>
      </w:r>
    </w:p>
    <w:p w:rsidR="00A64937" w:rsidRDefault="00A64937" w:rsidP="00A64937">
      <w:pPr>
        <w:pBdr>
          <w:bottom w:val="single" w:sz="8" w:space="2" w:color="000000"/>
        </w:pBdr>
        <w:autoSpaceDE w:val="0"/>
        <w:spacing w:after="0" w:line="240" w:lineRule="auto"/>
        <w:jc w:val="right"/>
        <w:rPr>
          <w:rFonts w:ascii="Calibri" w:eastAsia="TimesNewRomanPSMT" w:hAnsi="Calibri" w:cs="TimesNewRomanPSMT"/>
        </w:rPr>
      </w:pPr>
    </w:p>
    <w:p w:rsidR="00A64937" w:rsidRDefault="00A64937" w:rsidP="00A64937">
      <w:pPr>
        <w:pBdr>
          <w:bottom w:val="single" w:sz="8" w:space="2" w:color="000000"/>
        </w:pBdr>
        <w:autoSpaceDE w:val="0"/>
        <w:spacing w:after="0" w:line="240" w:lineRule="auto"/>
        <w:jc w:val="right"/>
        <w:rPr>
          <w:rFonts w:ascii="Calibri" w:eastAsia="TimesNewRomanPSMT" w:hAnsi="Calibri" w:cs="TimesNewRomanPSMT"/>
        </w:rPr>
      </w:pPr>
    </w:p>
    <w:p w:rsidR="00A64937" w:rsidRDefault="00A64937" w:rsidP="00A64937">
      <w:pPr>
        <w:autoSpaceDE w:val="0"/>
        <w:spacing w:after="0" w:line="240" w:lineRule="auto"/>
        <w:rPr>
          <w:rFonts w:ascii="Calibri" w:eastAsia="TimesNewRomanPSMT" w:hAnsi="Calibri" w:cs="TimesNewRomanPSMT"/>
        </w:rPr>
      </w:pPr>
    </w:p>
    <w:p w:rsidR="00A64937" w:rsidRDefault="00A64937" w:rsidP="00A64937">
      <w:pPr>
        <w:autoSpaceDE w:val="0"/>
        <w:spacing w:after="0" w:line="240" w:lineRule="auto"/>
        <w:rPr>
          <w:rFonts w:ascii="Calibri" w:eastAsia="TimesNewRomanPSMT" w:hAnsi="Calibri" w:cs="TimesNewRomanPSMT"/>
        </w:rPr>
      </w:pPr>
    </w:p>
    <w:p w:rsidR="00A64937" w:rsidRDefault="00A64937" w:rsidP="00A64937">
      <w:pPr>
        <w:spacing w:after="0" w:line="240" w:lineRule="auto"/>
        <w:ind w:left="1418" w:hanging="1418"/>
        <w:jc w:val="both"/>
        <w:rPr>
          <w:rFonts w:ascii="Calibri" w:eastAsia="TimesNewRomanPSMT" w:hAnsi="Calibri" w:cs="TimesNewRomanPSMT"/>
        </w:rPr>
      </w:pPr>
      <w:r>
        <w:rPr>
          <w:rFonts w:ascii="Calibri" w:eastAsia="TimesNewRomanPSMT" w:hAnsi="Calibri" w:cs="TimesNewRomanPSMT"/>
        </w:rPr>
        <w:t xml:space="preserve">OGGETTO: </w:t>
      </w:r>
      <w:r>
        <w:rPr>
          <w:rFonts w:ascii="Calibri" w:eastAsia="TimesNewRomanPSMT" w:hAnsi="Calibri" w:cs="TimesNewRomanPSMT"/>
        </w:rPr>
        <w:tab/>
      </w:r>
      <w:r>
        <w:rPr>
          <w:rFonts w:ascii="Calibri" w:hAnsi="Calibri"/>
          <w:bCs/>
        </w:rPr>
        <w:t>Approvazione Programma triennale per la prevenzione della corruzione per il periodo 2014/2016.</w:t>
      </w:r>
    </w:p>
    <w:p w:rsidR="00A64937" w:rsidRDefault="00A64937" w:rsidP="00A64937">
      <w:pPr>
        <w:pBdr>
          <w:bottom w:val="single" w:sz="8" w:space="2" w:color="000000"/>
        </w:pBdr>
        <w:autoSpaceDE w:val="0"/>
        <w:spacing w:after="0" w:line="240" w:lineRule="auto"/>
        <w:jc w:val="both"/>
        <w:rPr>
          <w:rFonts w:ascii="Calibri" w:eastAsia="Times New Roman" w:hAnsi="Calibri" w:cs="Times New Roman"/>
        </w:rPr>
      </w:pPr>
    </w:p>
    <w:p w:rsidR="00A64937" w:rsidRDefault="00A64937" w:rsidP="00A64937">
      <w:pPr>
        <w:pBdr>
          <w:bottom w:val="single" w:sz="8" w:space="2" w:color="000000"/>
        </w:pBdr>
        <w:autoSpaceDE w:val="0"/>
        <w:spacing w:after="0" w:line="240" w:lineRule="auto"/>
        <w:jc w:val="both"/>
        <w:rPr>
          <w:rFonts w:ascii="Calibri" w:eastAsia="Times New Roman" w:hAnsi="Calibri" w:cs="Times New Roman"/>
        </w:rPr>
      </w:pPr>
    </w:p>
    <w:p w:rsidR="00A64937" w:rsidRDefault="00A64937" w:rsidP="00A64937">
      <w:pPr>
        <w:autoSpaceDE w:val="0"/>
        <w:spacing w:after="0" w:line="240" w:lineRule="auto"/>
        <w:jc w:val="both"/>
        <w:rPr>
          <w:rFonts w:ascii="Calibri" w:hAnsi="Calibri"/>
        </w:rPr>
      </w:pPr>
    </w:p>
    <w:p w:rsidR="00A64937" w:rsidRDefault="00A64937" w:rsidP="00A64937">
      <w:pPr>
        <w:autoSpaceDE w:val="0"/>
        <w:spacing w:after="0" w:line="240" w:lineRule="auto"/>
        <w:jc w:val="both"/>
        <w:rPr>
          <w:rFonts w:ascii="Calibri" w:hAnsi="Calibri"/>
        </w:rPr>
      </w:pPr>
    </w:p>
    <w:p w:rsidR="00A64937" w:rsidRDefault="00A64937" w:rsidP="00A64937">
      <w:pPr>
        <w:autoSpaceDE w:val="0"/>
        <w:spacing w:after="0" w:line="240" w:lineRule="auto"/>
        <w:jc w:val="both"/>
        <w:rPr>
          <w:rFonts w:ascii="Calibri" w:hAnsi="Calibri"/>
        </w:rPr>
      </w:pP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 xml:space="preserve">L'anno </w:t>
      </w:r>
      <w:proofErr w:type="spellStart"/>
      <w:r>
        <w:rPr>
          <w:rFonts w:ascii="Calibri" w:eastAsia="TimesNewRomanPSMT" w:hAnsi="Calibri" w:cs="TimesNewRomanPSMT"/>
        </w:rPr>
        <w:t>duemilaquattordici</w:t>
      </w:r>
      <w:proofErr w:type="spellEnd"/>
      <w:r>
        <w:rPr>
          <w:rFonts w:ascii="Calibri" w:eastAsia="TimesNewRomanPSMT" w:hAnsi="Calibri" w:cs="TimesNewRomanPSMT"/>
        </w:rPr>
        <w:t xml:space="preserve"> addì venti del mese di gennaio alle ore 17.30 nel palazzo comunale, regolarmente convocata dal Sindaco, a norma dell'art. 50, 2° comma, </w:t>
      </w:r>
      <w:proofErr w:type="spellStart"/>
      <w:r>
        <w:rPr>
          <w:rFonts w:ascii="Calibri" w:eastAsia="TimesNewRomanPSMT" w:hAnsi="Calibri" w:cs="TimesNewRomanPSMT"/>
        </w:rPr>
        <w:t>D.Lgs.</w:t>
      </w:r>
      <w:proofErr w:type="spellEnd"/>
      <w:r>
        <w:rPr>
          <w:rFonts w:ascii="Calibri" w:eastAsia="TimesNewRomanPSMT" w:hAnsi="Calibri" w:cs="TimesNewRomanPSMT"/>
        </w:rPr>
        <w:t xml:space="preserve"> 18.8.2000 n. 267, si è riunita la Giunta comunale della quale sono membri i Signori:</w:t>
      </w: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 xml:space="preserve">   PRESENZA</w:t>
      </w: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PEROTTINO Vittorio</w:t>
      </w:r>
      <w:r>
        <w:rPr>
          <w:rFonts w:ascii="Calibri" w:eastAsia="TimesNewRomanPSMT" w:hAnsi="Calibri" w:cs="TimesNewRomanPSMT"/>
        </w:rPr>
        <w:tab/>
        <w:t xml:space="preserve">  -  SINDACO </w:t>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SI</w:t>
      </w: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PEROTTO Bruno</w:t>
      </w:r>
      <w:r>
        <w:rPr>
          <w:rFonts w:ascii="Calibri" w:eastAsia="TimesNewRomanPSMT" w:hAnsi="Calibri" w:cs="TimesNewRomanPSMT"/>
        </w:rPr>
        <w:tab/>
        <w:t xml:space="preserve">  -  VICESINDACO </w:t>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SI</w:t>
      </w: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 xml:space="preserve">BALPO Marcello </w:t>
      </w:r>
      <w:r>
        <w:rPr>
          <w:rFonts w:ascii="Calibri" w:eastAsia="TimesNewRomanPSMT" w:hAnsi="Calibri" w:cs="TimesNewRomanPSMT"/>
        </w:rPr>
        <w:tab/>
        <w:t xml:space="preserve">  -  ASSESSORE </w:t>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SI</w:t>
      </w: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 xml:space="preserve">PLANO Maurizio </w:t>
      </w:r>
      <w:r>
        <w:rPr>
          <w:rFonts w:ascii="Calibri" w:eastAsia="TimesNewRomanPSMT" w:hAnsi="Calibri" w:cs="TimesNewRomanPSMT"/>
        </w:rPr>
        <w:tab/>
        <w:t xml:space="preserve">  -  ASSESSORE </w:t>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r>
      <w:r>
        <w:rPr>
          <w:rFonts w:ascii="Calibri" w:eastAsia="TimesNewRomanPSMT" w:hAnsi="Calibri" w:cs="TimesNewRomanPSMT"/>
        </w:rPr>
        <w:tab/>
        <w:t>Si</w:t>
      </w:r>
    </w:p>
    <w:p w:rsidR="00A64937" w:rsidRDefault="00A64937" w:rsidP="00A64937">
      <w:pPr>
        <w:autoSpaceDE w:val="0"/>
        <w:spacing w:after="0" w:line="240" w:lineRule="auto"/>
        <w:jc w:val="both"/>
        <w:rPr>
          <w:rFonts w:ascii="Calibri" w:eastAsia="TimesNewRomanPSMT" w:hAnsi="Calibri" w:cs="TimesNewRomanPSMT"/>
        </w:rPr>
      </w:pPr>
    </w:p>
    <w:p w:rsidR="00A64937" w:rsidRDefault="00A64937" w:rsidP="00A64937">
      <w:pPr>
        <w:autoSpaceDE w:val="0"/>
        <w:spacing w:after="0" w:line="240" w:lineRule="auto"/>
        <w:jc w:val="both"/>
        <w:rPr>
          <w:rFonts w:ascii="Calibri" w:eastAsia="TimesNewRomanPSMT" w:hAnsi="Calibri" w:cs="TimesNewRomanPSMT"/>
        </w:rPr>
      </w:pP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Assume la presidenza il Sindaco Vittorio PEROTTINO.</w:t>
      </w:r>
    </w:p>
    <w:p w:rsidR="00A64937" w:rsidRDefault="00A64937" w:rsidP="00A64937">
      <w:pPr>
        <w:autoSpaceDE w:val="0"/>
        <w:spacing w:after="0" w:line="240" w:lineRule="auto"/>
        <w:jc w:val="both"/>
        <w:rPr>
          <w:rFonts w:ascii="Calibri" w:eastAsia="TimesNewRomanPSMT" w:hAnsi="Calibri" w:cs="TimesNewRomanPSMT"/>
        </w:rPr>
      </w:pP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Assiste alla seduta il Segretario comunale dr. Maria Grazia MAZZOLARI.</w:t>
      </w:r>
    </w:p>
    <w:p w:rsidR="00A64937" w:rsidRDefault="00A64937" w:rsidP="00A64937">
      <w:pPr>
        <w:autoSpaceDE w:val="0"/>
        <w:spacing w:after="0" w:line="240" w:lineRule="auto"/>
        <w:jc w:val="both"/>
        <w:rPr>
          <w:rFonts w:ascii="Calibri" w:eastAsia="TimesNewRomanPSMT" w:hAnsi="Calibri" w:cs="TimesNewRomanPSMT"/>
        </w:rPr>
      </w:pPr>
    </w:p>
    <w:p w:rsidR="00A64937" w:rsidRDefault="00A64937" w:rsidP="00A64937">
      <w:pPr>
        <w:autoSpaceDE w:val="0"/>
        <w:spacing w:after="0" w:line="240" w:lineRule="auto"/>
        <w:jc w:val="both"/>
        <w:rPr>
          <w:rFonts w:ascii="Calibri" w:eastAsia="TimesNewRomanPSMT" w:hAnsi="Calibri" w:cs="TimesNewRomanPSMT"/>
        </w:rPr>
      </w:pPr>
      <w:r>
        <w:rPr>
          <w:rFonts w:ascii="Calibri" w:eastAsia="TimesNewRomanPSMT" w:hAnsi="Calibri" w:cs="TimesNewRomanPSMT"/>
        </w:rPr>
        <w:t>Il Presidente, riconosciuta legale l'adunanza, DICHIARA APERTA LA SEDUTA.</w:t>
      </w:r>
    </w:p>
    <w:p w:rsidR="00A64937" w:rsidRDefault="00A64937" w:rsidP="00A64937">
      <w:pPr>
        <w:pStyle w:val="Corpotesto"/>
        <w:rPr>
          <w:rFonts w:ascii="Calibri" w:hAnsi="Calibri"/>
          <w:sz w:val="22"/>
          <w:szCs w:val="22"/>
        </w:rPr>
      </w:pPr>
    </w:p>
    <w:p w:rsidR="00A64937" w:rsidRDefault="00A64937" w:rsidP="00A64937">
      <w:pPr>
        <w:pStyle w:val="Corpotesto"/>
        <w:rPr>
          <w:rFonts w:ascii="Calibri" w:hAnsi="Calibri"/>
          <w:szCs w:val="22"/>
        </w:rPr>
      </w:pPr>
    </w:p>
    <w:p w:rsidR="00A64937" w:rsidRDefault="00A64937" w:rsidP="00A64937">
      <w:pPr>
        <w:pStyle w:val="Corpotesto"/>
        <w:rPr>
          <w:rFonts w:ascii="Calibri" w:hAnsi="Calibri"/>
          <w:szCs w:val="22"/>
        </w:rPr>
      </w:pPr>
    </w:p>
    <w:p w:rsidR="00A64937" w:rsidRDefault="00A64937" w:rsidP="00A64937">
      <w:pPr>
        <w:pStyle w:val="Corpotesto"/>
        <w:rPr>
          <w:rFonts w:ascii="Calibri" w:hAnsi="Calibri"/>
          <w:szCs w:val="22"/>
        </w:rPr>
      </w:pPr>
    </w:p>
    <w:p w:rsidR="00A64937" w:rsidRDefault="00A64937" w:rsidP="00A64937">
      <w:pPr>
        <w:pStyle w:val="Corpotesto"/>
        <w:rPr>
          <w:rFonts w:ascii="Calibri" w:hAnsi="Calibri"/>
          <w:szCs w:val="22"/>
        </w:rPr>
      </w:pPr>
    </w:p>
    <w:p w:rsidR="00330DF1" w:rsidRPr="00B375F4" w:rsidRDefault="00330DF1" w:rsidP="00A64937">
      <w:pPr>
        <w:spacing w:after="0" w:line="240" w:lineRule="auto"/>
        <w:jc w:val="center"/>
        <w:rPr>
          <w:rFonts w:eastAsia="Times New Roman" w:cs="Times New Roman"/>
          <w:lang w:eastAsia="it-IT"/>
        </w:rPr>
      </w:pPr>
      <w:r w:rsidRPr="00B375F4">
        <w:rPr>
          <w:rFonts w:eastAsia="Times New Roman" w:cs="Times New Roman"/>
          <w:lang w:eastAsia="it-IT"/>
        </w:rPr>
        <w:lastRenderedPageBreak/>
        <w:t>LA GIUNTA COMUNALE</w:t>
      </w:r>
    </w:p>
    <w:p w:rsidR="00B375F4" w:rsidRPr="00B375F4" w:rsidRDefault="00B375F4" w:rsidP="00A64937">
      <w:pPr>
        <w:spacing w:after="0" w:line="240" w:lineRule="auto"/>
        <w:jc w:val="both"/>
        <w:rPr>
          <w:rFonts w:eastAsia="Times New Roman" w:cs="Times New Roman"/>
          <w:lang w:eastAsia="it-IT"/>
        </w:rPr>
      </w:pPr>
    </w:p>
    <w:p w:rsidR="00330DF1" w:rsidRPr="00B375F4" w:rsidRDefault="00330DF1" w:rsidP="00A64937">
      <w:pPr>
        <w:spacing w:after="0" w:line="240" w:lineRule="auto"/>
        <w:jc w:val="both"/>
        <w:rPr>
          <w:rFonts w:eastAsia="Times New Roman" w:cs="Times New Roman"/>
          <w:lang w:eastAsia="it-IT"/>
        </w:rPr>
      </w:pPr>
      <w:r w:rsidRPr="00B375F4">
        <w:rPr>
          <w:rFonts w:eastAsia="Times New Roman" w:cs="Times New Roman"/>
          <w:lang w:eastAsia="it-IT"/>
        </w:rPr>
        <w:t>Visti gli art. 7 e 48, comma 3, del T.U. 18 agosto 2000, n. 267, recante: “T.U. delle leggi sull’ordinamento degli Enti locali” e successive modificazioni.</w:t>
      </w:r>
    </w:p>
    <w:p w:rsidR="00657356" w:rsidRDefault="00657356" w:rsidP="00A64937">
      <w:pPr>
        <w:spacing w:after="0" w:line="240" w:lineRule="auto"/>
        <w:jc w:val="both"/>
        <w:rPr>
          <w:rFonts w:eastAsia="Times New Roman" w:cs="Times New Roman"/>
          <w:lang w:eastAsia="it-IT"/>
        </w:rPr>
      </w:pPr>
    </w:p>
    <w:p w:rsidR="00330DF1" w:rsidRPr="00657356" w:rsidRDefault="00855E47" w:rsidP="00A64937">
      <w:pPr>
        <w:spacing w:after="0" w:line="240" w:lineRule="auto"/>
        <w:jc w:val="both"/>
        <w:rPr>
          <w:rFonts w:eastAsia="Times New Roman" w:cs="Times New Roman"/>
          <w:lang w:eastAsia="it-IT"/>
        </w:rPr>
      </w:pPr>
      <w:r>
        <w:rPr>
          <w:rFonts w:eastAsia="Times New Roman" w:cs="Times New Roman"/>
          <w:lang w:eastAsia="it-IT"/>
        </w:rPr>
        <w:t>Vista la</w:t>
      </w:r>
      <w:r w:rsidR="00330DF1" w:rsidRPr="00657356">
        <w:rPr>
          <w:rFonts w:eastAsia="Times New Roman" w:cs="Times New Roman"/>
          <w:lang w:eastAsia="it-IT"/>
        </w:rPr>
        <w:t xml:space="preserve"> legge 6 novembre 2012, n. 190, pubblicata sulla Gazzetta Ufficiale 13 novembre 2012, n. 265, il “</w:t>
      </w:r>
      <w:r w:rsidR="00330DF1" w:rsidRPr="00657356">
        <w:rPr>
          <w:rFonts w:eastAsia="Times New Roman" w:cs="Times New Roman"/>
          <w:i/>
          <w:lang w:eastAsia="it-IT"/>
        </w:rPr>
        <w:t>Disposizioni per la prevenzione e la repressione della corruzione e dell'illegalità nella pubblica amministrazione</w:t>
      </w:r>
      <w:r w:rsidR="00330DF1" w:rsidRPr="00657356">
        <w:rPr>
          <w:rFonts w:eastAsia="Times New Roman" w:cs="Times New Roman"/>
          <w:lang w:eastAsia="it-IT"/>
        </w:rPr>
        <w:t>” emanata in attuazione dell'articolo 6 della Convenzione dell'Organizzazione delle Nazioni Unite contro la corruzione, adottata dall'Assemblea Generale dell'ONU il 31 ottobre 2003 e ratificata ai sensi della legge 3 agosto 2009, n. 116 e degli articoli 20 e 21 della Convenzione Penale sulla corruzione, fatta a Strasburgo il 27 gennaio 1999 e ratificata ai sensi della legge 28 giugno 2012, n. 110;</w:t>
      </w:r>
    </w:p>
    <w:p w:rsidR="00657356" w:rsidRDefault="00657356" w:rsidP="00A64937">
      <w:pPr>
        <w:spacing w:after="0" w:line="240" w:lineRule="auto"/>
        <w:jc w:val="both"/>
        <w:rPr>
          <w:rFonts w:eastAsia="Times New Roman" w:cs="Times New Roman"/>
          <w:lang w:eastAsia="it-IT"/>
        </w:rPr>
      </w:pP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Costatato che la sudd</w:t>
      </w:r>
      <w:r w:rsidR="00855E47">
        <w:rPr>
          <w:rFonts w:eastAsia="Times New Roman" w:cs="Times New Roman"/>
          <w:lang w:eastAsia="it-IT"/>
        </w:rPr>
        <w:t>etta legge n. 190/2012, dispone</w:t>
      </w:r>
      <w:r w:rsidR="005F1883">
        <w:rPr>
          <w:rFonts w:eastAsia="Times New Roman" w:cs="Times New Roman"/>
          <w:lang w:eastAsia="it-IT"/>
        </w:rPr>
        <w:t>ndo</w:t>
      </w:r>
      <w:r w:rsidRPr="00657356">
        <w:rPr>
          <w:rFonts w:eastAsia="Times New Roman" w:cs="Times New Roman"/>
          <w:lang w:eastAsia="it-IT"/>
        </w:rPr>
        <w:t xml:space="preserve"> </w:t>
      </w:r>
      <w:r w:rsidR="00855E47">
        <w:rPr>
          <w:rFonts w:eastAsia="Times New Roman" w:cs="Times New Roman"/>
          <w:lang w:eastAsia="it-IT"/>
        </w:rPr>
        <w:t>l</w:t>
      </w:r>
      <w:r w:rsidRPr="00657356">
        <w:rPr>
          <w:rFonts w:eastAsia="Times New Roman" w:cs="Times New Roman"/>
          <w:lang w:eastAsia="it-IT"/>
        </w:rPr>
        <w:t xml:space="preserve">a nomina del Responsabile della Prevenzione della corruzione che questo Comune ha individuato nella figura del Segretario Comunale con Decreto del Sindaco n. </w:t>
      </w:r>
      <w:r w:rsidR="00657356">
        <w:rPr>
          <w:rFonts w:eastAsia="Times New Roman" w:cs="Times New Roman"/>
          <w:lang w:eastAsia="it-IT"/>
        </w:rPr>
        <w:t>5</w:t>
      </w:r>
      <w:r w:rsidRPr="00657356">
        <w:rPr>
          <w:rFonts w:eastAsia="Times New Roman" w:cs="Times New Roman"/>
          <w:lang w:eastAsia="it-IT"/>
        </w:rPr>
        <w:t xml:space="preserve"> del </w:t>
      </w:r>
      <w:r w:rsidR="00657356">
        <w:rPr>
          <w:rFonts w:eastAsia="Times New Roman" w:cs="Times New Roman"/>
          <w:lang w:eastAsia="it-IT"/>
        </w:rPr>
        <w:t>22.2.2013</w:t>
      </w:r>
      <w:r w:rsidR="005F1883">
        <w:rPr>
          <w:rFonts w:eastAsia="Times New Roman" w:cs="Times New Roman"/>
          <w:lang w:eastAsia="it-IT"/>
        </w:rPr>
        <w:t>, al</w:t>
      </w:r>
      <w:r w:rsidR="00657356">
        <w:rPr>
          <w:rFonts w:eastAsia="Times New Roman" w:cs="Times New Roman"/>
          <w:lang w:eastAsia="it-IT"/>
        </w:rPr>
        <w:t xml:space="preserve"> comma 60 dell'art. 1, </w:t>
      </w:r>
      <w:r w:rsidRPr="00657356">
        <w:rPr>
          <w:rFonts w:eastAsia="Times New Roman" w:cs="Times New Roman"/>
          <w:lang w:eastAsia="it-IT"/>
        </w:rPr>
        <w:t>testualmente recita:</w:t>
      </w:r>
    </w:p>
    <w:p w:rsidR="00330DF1" w:rsidRPr="00657356" w:rsidRDefault="00330DF1" w:rsidP="00A64937">
      <w:pPr>
        <w:spacing w:after="0" w:line="240" w:lineRule="auto"/>
        <w:jc w:val="both"/>
        <w:rPr>
          <w:rFonts w:eastAsia="Times New Roman" w:cs="Times New Roman"/>
          <w:i/>
          <w:lang w:eastAsia="it-IT"/>
        </w:rPr>
      </w:pPr>
      <w:r w:rsidRPr="00657356">
        <w:rPr>
          <w:rFonts w:eastAsia="Times New Roman" w:cs="Times New Roman"/>
          <w:lang w:eastAsia="it-IT"/>
        </w:rPr>
        <w:t>«</w:t>
      </w:r>
      <w:r w:rsidRPr="00657356">
        <w:rPr>
          <w:rFonts w:eastAsia="Times New Roman" w:cs="Times New Roman"/>
          <w:i/>
          <w:lang w:eastAsia="it-IT"/>
        </w:rPr>
        <w:t xml:space="preserve">Entro centoventi giorni dalla data di entrata in vigore della presente legge attraverso intese in sede di Conferenza unificata di cui all’art. 8, comma 1, </w:t>
      </w:r>
      <w:proofErr w:type="spellStart"/>
      <w:r w:rsidR="007C081E">
        <w:rPr>
          <w:rFonts w:eastAsia="Times New Roman" w:cs="Times New Roman"/>
          <w:i/>
          <w:lang w:eastAsia="it-IT"/>
        </w:rPr>
        <w:t>D.Lgs.</w:t>
      </w:r>
      <w:proofErr w:type="spellEnd"/>
      <w:r w:rsidRPr="00657356">
        <w:rPr>
          <w:rFonts w:eastAsia="Times New Roman" w:cs="Times New Roman"/>
          <w:i/>
          <w:lang w:eastAsia="it-IT"/>
        </w:rPr>
        <w:t xml:space="preserve"> 28 agosto 1997 n. 281, si definiscono gli adempimenti, con l’indicazione dei relativi termini, delle regioni e delle province autonome di Trento e di Bolzano e degli enti locali, nonché degli enti pubblici e dei soggetti di diritto privato sottoposti al loro controllo, volti alla piena e sollecita attuazione delle disposizioni della presente legge, con particolare riguardo:</w:t>
      </w:r>
    </w:p>
    <w:p w:rsidR="00330DF1" w:rsidRPr="00657356" w:rsidRDefault="00330DF1" w:rsidP="00A64937">
      <w:pPr>
        <w:spacing w:after="0" w:line="240" w:lineRule="auto"/>
        <w:jc w:val="both"/>
        <w:rPr>
          <w:rFonts w:eastAsia="Times New Roman" w:cs="Times New Roman"/>
          <w:i/>
          <w:lang w:eastAsia="it-IT"/>
        </w:rPr>
      </w:pPr>
      <w:r w:rsidRPr="00657356">
        <w:rPr>
          <w:rFonts w:eastAsia="Times New Roman" w:cs="Times New Roman"/>
          <w:i/>
          <w:lang w:eastAsia="it-IT"/>
        </w:rPr>
        <w:t>a) alla definizione, da parte di ciascuna amministrazione, del piano triennale di prevenzione della corruzione, a partire da quello relativo agli anni 2013-2015, e alla sua trasmissione alla regione interessata e al Dipartimento della funzione pubblica;</w:t>
      </w:r>
    </w:p>
    <w:p w:rsidR="00330DF1" w:rsidRPr="00657356" w:rsidRDefault="00330DF1" w:rsidP="00A64937">
      <w:pPr>
        <w:spacing w:after="0" w:line="240" w:lineRule="auto"/>
        <w:jc w:val="both"/>
        <w:rPr>
          <w:rFonts w:eastAsia="Times New Roman" w:cs="Times New Roman"/>
          <w:i/>
          <w:lang w:eastAsia="it-IT"/>
        </w:rPr>
      </w:pPr>
      <w:r w:rsidRPr="00657356">
        <w:rPr>
          <w:rFonts w:eastAsia="Times New Roman" w:cs="Times New Roman"/>
          <w:i/>
          <w:lang w:eastAsia="it-IT"/>
        </w:rPr>
        <w:t>b) all’adozione, da parte di ciascuna amministrazione, di norme regolamentari relative all’individuazione degli incarichi vietati ai dipendenti pubblici di cui all’articolo 53, comma 3-bis, del decreto legislativo 30 marzo 2001, n. 165, introdotto dal comma 42, lettera a), del presente articolo, ferma restando la disposizione del comma 4 dello stesso articolo 53;</w:t>
      </w: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i/>
          <w:lang w:eastAsia="it-IT"/>
        </w:rPr>
        <w:t>c) all’adozione, da parte di ciascuna amministrazione, del codice di comportamento di cui all’art</w:t>
      </w:r>
      <w:r w:rsidR="00855E47">
        <w:rPr>
          <w:rFonts w:eastAsia="Times New Roman" w:cs="Times New Roman"/>
          <w:i/>
          <w:lang w:eastAsia="it-IT"/>
        </w:rPr>
        <w:t>.</w:t>
      </w:r>
      <w:r w:rsidRPr="00657356">
        <w:rPr>
          <w:rFonts w:eastAsia="Times New Roman" w:cs="Times New Roman"/>
          <w:i/>
          <w:lang w:eastAsia="it-IT"/>
        </w:rPr>
        <w:t>54, comma 5, del decreto legislativo 30 marzo 2001, n. 165, come sostituito dal comma 44 del presente articolo.»</w:t>
      </w:r>
      <w:r w:rsidRPr="00657356">
        <w:rPr>
          <w:rFonts w:eastAsia="Times New Roman" w:cs="Times New Roman"/>
          <w:lang w:eastAsia="it-IT"/>
        </w:rPr>
        <w:t>.</w:t>
      </w:r>
    </w:p>
    <w:p w:rsidR="00657356" w:rsidRDefault="00657356" w:rsidP="00A64937">
      <w:pPr>
        <w:spacing w:after="0" w:line="240" w:lineRule="auto"/>
        <w:jc w:val="both"/>
        <w:rPr>
          <w:rFonts w:eastAsia="Times New Roman" w:cs="Times New Roman"/>
          <w:lang w:eastAsia="it-IT"/>
        </w:rPr>
      </w:pPr>
    </w:p>
    <w:p w:rsidR="00330DF1" w:rsidRPr="00657356" w:rsidRDefault="00657356" w:rsidP="00A64937">
      <w:pPr>
        <w:spacing w:after="0" w:line="240" w:lineRule="auto"/>
        <w:jc w:val="both"/>
        <w:rPr>
          <w:rFonts w:eastAsia="Times New Roman" w:cs="Times New Roman"/>
          <w:lang w:eastAsia="it-IT"/>
        </w:rPr>
      </w:pPr>
      <w:r>
        <w:rPr>
          <w:rFonts w:eastAsia="Times New Roman" w:cs="Times New Roman"/>
          <w:lang w:eastAsia="it-IT"/>
        </w:rPr>
        <w:t>Rilevato c</w:t>
      </w:r>
      <w:r w:rsidR="00330DF1" w:rsidRPr="00657356">
        <w:rPr>
          <w:rFonts w:eastAsia="Times New Roman" w:cs="Times New Roman"/>
          <w:lang w:eastAsia="it-IT"/>
        </w:rPr>
        <w:t>he per effetto della suddetta legge (art. 1, comma 4) l'autorità deputata ha predisporre il Piano Nazionale Anticorruzione, che deve servire da coordinamento per l'attuazione delle strategie di prevenzione e contrasto della corruzione e dell'illegalità per tutte le pubbliche amministrazioni, compresi gli enti territoriali, è il Dipartimento del</w:t>
      </w:r>
      <w:r>
        <w:rPr>
          <w:rFonts w:eastAsia="Times New Roman" w:cs="Times New Roman"/>
          <w:lang w:eastAsia="it-IT"/>
        </w:rPr>
        <w:t>la Funzione Pubblica; piano che</w:t>
      </w:r>
      <w:r w:rsidR="00330DF1" w:rsidRPr="00657356">
        <w:rPr>
          <w:rFonts w:eastAsia="Times New Roman" w:cs="Times New Roman"/>
          <w:lang w:eastAsia="it-IT"/>
        </w:rPr>
        <w:t xml:space="preserve"> dovrà poi essere approvato dalla CIVIT che opera quale Autorità Nazionale Anticorruzione;</w:t>
      </w:r>
    </w:p>
    <w:p w:rsidR="00657356" w:rsidRDefault="00657356" w:rsidP="00A64937">
      <w:pPr>
        <w:spacing w:after="0" w:line="240" w:lineRule="auto"/>
        <w:jc w:val="both"/>
        <w:rPr>
          <w:rFonts w:eastAsia="Times New Roman" w:cs="Times New Roman"/>
          <w:lang w:eastAsia="it-IT"/>
        </w:rPr>
      </w:pP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Visto il Piano Nazionale Anticorruzione, elaborato dal Dipartimento della Funzione Pubblica che con nota del 12 luglio 2013 è stato trasmesso, per l'approvazione, alla CIVIT;</w:t>
      </w:r>
    </w:p>
    <w:p w:rsidR="00657356" w:rsidRDefault="00657356" w:rsidP="00A64937">
      <w:pPr>
        <w:spacing w:after="0" w:line="240" w:lineRule="auto"/>
        <w:jc w:val="both"/>
        <w:rPr>
          <w:rFonts w:eastAsia="Times New Roman" w:cs="Times New Roman"/>
          <w:lang w:eastAsia="it-IT"/>
        </w:rPr>
      </w:pP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Vista la delibera n. 72 dell'11</w:t>
      </w:r>
      <w:r w:rsidR="007C081E">
        <w:rPr>
          <w:rFonts w:eastAsia="Times New Roman" w:cs="Times New Roman"/>
          <w:lang w:eastAsia="it-IT"/>
        </w:rPr>
        <w:t>.9.</w:t>
      </w:r>
      <w:r w:rsidRPr="00657356">
        <w:rPr>
          <w:rFonts w:eastAsia="Times New Roman" w:cs="Times New Roman"/>
          <w:lang w:eastAsia="it-IT"/>
        </w:rPr>
        <w:t>2013 con cui la Commissione indipendente per la valutazione la trasparenza e l'integrità delle amministrazioni pubbliche ha approvato il Piano Nazionale Anticorruzione;</w:t>
      </w:r>
    </w:p>
    <w:p w:rsidR="007C081E" w:rsidRDefault="007C081E" w:rsidP="00A64937">
      <w:pPr>
        <w:spacing w:after="0" w:line="240" w:lineRule="auto"/>
        <w:jc w:val="both"/>
        <w:rPr>
          <w:rFonts w:eastAsia="Times New Roman" w:cs="Times New Roman"/>
          <w:lang w:eastAsia="it-IT"/>
        </w:rPr>
      </w:pP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Vista “l'intesa tra Governo, Regioni ed Enti Locali per l'attuazione dell'articolo 1, commi 60 e 61, della legge 6 novembre 2012, n. 190” con cui le parti hanno stabilito gli adempimenti di competenza di regioni, province, comuni e comunità montane, con l'indicazione dei relativi termini, volti all'attuazione della legge 6 novembre 2012, n. 190 e dei decreti attuativi (</w:t>
      </w:r>
      <w:proofErr w:type="spellStart"/>
      <w:r w:rsidRPr="00657356">
        <w:rPr>
          <w:rFonts w:eastAsia="Times New Roman" w:cs="Times New Roman"/>
          <w:lang w:eastAsia="it-IT"/>
        </w:rPr>
        <w:t>D.</w:t>
      </w:r>
      <w:r w:rsidR="007C081E">
        <w:rPr>
          <w:rFonts w:eastAsia="Times New Roman" w:cs="Times New Roman"/>
          <w:lang w:eastAsia="it-IT"/>
        </w:rPr>
        <w:t>Lgs.</w:t>
      </w:r>
      <w:proofErr w:type="spellEnd"/>
      <w:r w:rsidR="007C081E">
        <w:rPr>
          <w:rFonts w:eastAsia="Times New Roman" w:cs="Times New Roman"/>
          <w:lang w:eastAsia="it-IT"/>
        </w:rPr>
        <w:t xml:space="preserve"> n. 33/2013, </w:t>
      </w:r>
      <w:proofErr w:type="spellStart"/>
      <w:r w:rsidR="007C081E">
        <w:rPr>
          <w:rFonts w:eastAsia="Times New Roman" w:cs="Times New Roman"/>
          <w:lang w:eastAsia="it-IT"/>
        </w:rPr>
        <w:t>D.</w:t>
      </w:r>
      <w:r w:rsidRPr="00657356">
        <w:rPr>
          <w:rFonts w:eastAsia="Times New Roman" w:cs="Times New Roman"/>
          <w:lang w:eastAsia="it-IT"/>
        </w:rPr>
        <w:t>Lgs.</w:t>
      </w:r>
      <w:proofErr w:type="spellEnd"/>
      <w:r w:rsidRPr="00657356">
        <w:rPr>
          <w:rFonts w:eastAsia="Times New Roman" w:cs="Times New Roman"/>
          <w:lang w:eastAsia="it-IT"/>
        </w:rPr>
        <w:t xml:space="preserve"> n. 39/2013, DPR n. 62/2013);</w:t>
      </w:r>
    </w:p>
    <w:p w:rsidR="00657356" w:rsidRDefault="00657356" w:rsidP="00A64937">
      <w:pPr>
        <w:spacing w:after="0" w:line="240" w:lineRule="auto"/>
        <w:jc w:val="both"/>
        <w:rPr>
          <w:rFonts w:eastAsia="Times New Roman" w:cs="Times New Roman"/>
          <w:lang w:eastAsia="it-IT"/>
        </w:rPr>
      </w:pPr>
    </w:p>
    <w:p w:rsidR="007C081E"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Constatato che dall'esame della suddetta intesa si evince che, in fase di prima applicazione, gli enti adottano sia il Piano triennale per la prevenzione della corruzione ed il Programma triennale per la trasparenza e l'integrità entro il 31 gennaio 2014;</w:t>
      </w:r>
    </w:p>
    <w:p w:rsidR="007C081E" w:rsidRDefault="007C081E" w:rsidP="00A64937">
      <w:pPr>
        <w:spacing w:after="0" w:line="240" w:lineRule="auto"/>
        <w:jc w:val="both"/>
        <w:rPr>
          <w:rFonts w:eastAsia="Times New Roman" w:cs="Times New Roman"/>
          <w:lang w:eastAsia="it-IT"/>
        </w:rPr>
      </w:pPr>
    </w:p>
    <w:p w:rsidR="00330DF1" w:rsidRPr="00657356" w:rsidRDefault="00330DF1" w:rsidP="00A64937">
      <w:pPr>
        <w:spacing w:after="0" w:line="240" w:lineRule="auto"/>
        <w:jc w:val="both"/>
        <w:rPr>
          <w:rFonts w:eastAsia="Times New Roman" w:cs="Times New Roman"/>
          <w:lang w:eastAsia="it-IT"/>
        </w:rPr>
      </w:pPr>
      <w:r w:rsidRPr="00657356">
        <w:rPr>
          <w:rFonts w:eastAsia="Times New Roman" w:cs="Times New Roman"/>
          <w:lang w:eastAsia="it-IT"/>
        </w:rPr>
        <w:t>Visto lo schema del Piano triennale per la prevenzione della corruzione per il periodo 2014/2016  predisposto dal Responsabile della prevenzione della corruzione e ritenutolo meritevole di adozione da parte di questo Comune;</w:t>
      </w:r>
    </w:p>
    <w:p w:rsidR="00330DF1" w:rsidRPr="00657356" w:rsidRDefault="00657356" w:rsidP="00A64937">
      <w:pPr>
        <w:spacing w:after="0" w:line="240" w:lineRule="auto"/>
        <w:jc w:val="both"/>
        <w:rPr>
          <w:rFonts w:eastAsia="Times New Roman" w:cs="Times New Roman"/>
          <w:lang w:eastAsia="it-IT"/>
        </w:rPr>
      </w:pPr>
      <w:r>
        <w:rPr>
          <w:rFonts w:eastAsia="Times New Roman" w:cs="Times New Roman"/>
          <w:lang w:eastAsia="it-IT"/>
        </w:rPr>
        <w:lastRenderedPageBreak/>
        <w:t xml:space="preserve">Ritenuto di disporre </w:t>
      </w:r>
      <w:r w:rsidR="00330DF1" w:rsidRPr="00657356">
        <w:rPr>
          <w:rFonts w:eastAsia="Times New Roman" w:cs="Times New Roman"/>
          <w:lang w:eastAsia="it-IT"/>
        </w:rPr>
        <w:t xml:space="preserve">che la proposta del Piano suddetto </w:t>
      </w:r>
      <w:r>
        <w:rPr>
          <w:rFonts w:eastAsia="Times New Roman" w:cs="Times New Roman"/>
          <w:lang w:eastAsia="it-IT"/>
        </w:rPr>
        <w:t>sia</w:t>
      </w:r>
      <w:r w:rsidR="00330DF1" w:rsidRPr="00657356">
        <w:rPr>
          <w:rFonts w:eastAsia="Times New Roman" w:cs="Times New Roman"/>
          <w:lang w:eastAsia="it-IT"/>
        </w:rPr>
        <w:t xml:space="preserve"> pubblicata, p</w:t>
      </w:r>
      <w:r>
        <w:rPr>
          <w:rFonts w:eastAsia="Times New Roman" w:cs="Times New Roman"/>
          <w:lang w:eastAsia="it-IT"/>
        </w:rPr>
        <w:t>er il periodo di due mesi</w:t>
      </w:r>
      <w:r w:rsidR="00330DF1" w:rsidRPr="00657356">
        <w:rPr>
          <w:rFonts w:eastAsia="Times New Roman" w:cs="Times New Roman"/>
          <w:lang w:eastAsia="it-IT"/>
        </w:rPr>
        <w:t>, nel sito istituzionale di questo Comune</w:t>
      </w:r>
      <w:r>
        <w:rPr>
          <w:rFonts w:eastAsia="Times New Roman" w:cs="Times New Roman"/>
          <w:lang w:eastAsia="it-IT"/>
        </w:rPr>
        <w:t xml:space="preserve">, con invito </w:t>
      </w:r>
      <w:r w:rsidR="00330DF1" w:rsidRPr="00657356">
        <w:rPr>
          <w:rFonts w:eastAsia="Times New Roman" w:cs="Times New Roman"/>
          <w:lang w:eastAsia="it-IT"/>
        </w:rPr>
        <w:t xml:space="preserve">sulla home page del sito istituzionale stesso, </w:t>
      </w:r>
      <w:r>
        <w:rPr>
          <w:rFonts w:eastAsia="Times New Roman" w:cs="Times New Roman"/>
          <w:lang w:eastAsia="it-IT"/>
        </w:rPr>
        <w:t xml:space="preserve">a </w:t>
      </w:r>
      <w:r w:rsidR="00330DF1" w:rsidRPr="00657356">
        <w:rPr>
          <w:rFonts w:eastAsia="Times New Roman" w:cs="Times New Roman"/>
          <w:lang w:eastAsia="it-IT"/>
        </w:rPr>
        <w:t>tutti i portatori di interessi/cittadini ad esprimere valutazioni ed eventuali richieste di modifica od aggiunte al piano proposto;</w:t>
      </w:r>
    </w:p>
    <w:p w:rsidR="00657356" w:rsidRDefault="00657356" w:rsidP="00A64937">
      <w:pPr>
        <w:spacing w:after="0" w:line="240" w:lineRule="auto"/>
        <w:jc w:val="both"/>
        <w:rPr>
          <w:rFonts w:eastAsia="Times New Roman" w:cs="Times New Roman"/>
          <w:lang w:eastAsia="it-IT"/>
        </w:rPr>
      </w:pPr>
    </w:p>
    <w:p w:rsidR="00B375F4" w:rsidRPr="00B375F4" w:rsidRDefault="00657356" w:rsidP="00A64937">
      <w:pPr>
        <w:spacing w:after="0" w:line="240" w:lineRule="auto"/>
        <w:jc w:val="both"/>
        <w:rPr>
          <w:rFonts w:eastAsia="Times New Roman" w:cs="Times New Roman"/>
          <w:lang w:eastAsia="it-IT"/>
        </w:rPr>
      </w:pPr>
      <w:r>
        <w:rPr>
          <w:rFonts w:eastAsia="Times New Roman" w:cs="Times New Roman"/>
          <w:lang w:eastAsia="it-IT"/>
        </w:rPr>
        <w:t>Ricordato che con deliberazione G.C. n. 69 del 15.11.2013 è stato approvato il Programma triennale per la trasparenza e l’integrità 2014-2016</w:t>
      </w:r>
      <w:r w:rsidR="0008079E">
        <w:rPr>
          <w:rFonts w:eastAsia="Times New Roman" w:cs="Times New Roman"/>
          <w:lang w:eastAsia="it-IT"/>
        </w:rPr>
        <w:t>,</w:t>
      </w:r>
      <w:r w:rsidR="00B375F4" w:rsidRPr="00B375F4">
        <w:rPr>
          <w:rFonts w:eastAsia="Times New Roman" w:cs="Times New Roman"/>
          <w:lang w:eastAsia="it-IT"/>
        </w:rPr>
        <w:t>predisposto dal Segretario comunale in quanto nominato Responsabile della trasparenza con decreto del Sindaco n. 12 in data 13.9.2013;</w:t>
      </w:r>
    </w:p>
    <w:p w:rsidR="00B375F4" w:rsidRPr="00B375F4" w:rsidRDefault="00B375F4" w:rsidP="00A64937">
      <w:pPr>
        <w:spacing w:after="0" w:line="240" w:lineRule="auto"/>
        <w:jc w:val="both"/>
        <w:rPr>
          <w:rFonts w:eastAsia="Times New Roman" w:cs="Times New Roman"/>
          <w:lang w:eastAsia="it-IT"/>
        </w:rPr>
      </w:pPr>
    </w:p>
    <w:p w:rsidR="00B375F4" w:rsidRPr="00B375F4" w:rsidRDefault="00B375F4" w:rsidP="00A64937">
      <w:pPr>
        <w:spacing w:after="0" w:line="240" w:lineRule="auto"/>
        <w:jc w:val="both"/>
        <w:rPr>
          <w:rFonts w:eastAsia="Times New Roman" w:cs="Times New Roman"/>
          <w:lang w:eastAsia="it-IT"/>
        </w:rPr>
      </w:pPr>
      <w:r w:rsidRPr="00B375F4">
        <w:rPr>
          <w:rFonts w:eastAsia="Times New Roman" w:cs="Times New Roman"/>
          <w:lang w:eastAsia="it-IT"/>
        </w:rPr>
        <w:t>Visti:</w:t>
      </w:r>
    </w:p>
    <w:p w:rsidR="00B375F4" w:rsidRPr="007C081E" w:rsidRDefault="00B375F4" w:rsidP="00A64937">
      <w:pPr>
        <w:pStyle w:val="Paragrafoelenco"/>
        <w:numPr>
          <w:ilvl w:val="0"/>
          <w:numId w:val="8"/>
        </w:numPr>
        <w:spacing w:after="0" w:line="240" w:lineRule="auto"/>
        <w:ind w:left="284" w:hanging="284"/>
        <w:jc w:val="both"/>
        <w:rPr>
          <w:rFonts w:eastAsia="Times New Roman" w:cs="Times New Roman"/>
          <w:lang w:eastAsia="it-IT"/>
        </w:rPr>
      </w:pPr>
      <w:r w:rsidRPr="007C081E">
        <w:rPr>
          <w:rFonts w:eastAsia="Times New Roman" w:cs="Times New Roman"/>
          <w:lang w:eastAsia="it-IT"/>
        </w:rPr>
        <w:t xml:space="preserve">il </w:t>
      </w:r>
      <w:proofErr w:type="spellStart"/>
      <w:r w:rsidRPr="007C081E">
        <w:rPr>
          <w:rFonts w:eastAsia="Times New Roman" w:cs="Times New Roman"/>
          <w:lang w:eastAsia="it-IT"/>
        </w:rPr>
        <w:t>D.Lgs.</w:t>
      </w:r>
      <w:proofErr w:type="spellEnd"/>
      <w:r w:rsidRPr="007C081E">
        <w:rPr>
          <w:rFonts w:eastAsia="Times New Roman" w:cs="Times New Roman"/>
          <w:lang w:eastAsia="it-IT"/>
        </w:rPr>
        <w:t xml:space="preserve"> 30 marzo 2001, n. 165 “Norme generali sull'ordinamento del lavoro alle dipendenze delle amministrazioni pubbliche”;</w:t>
      </w:r>
    </w:p>
    <w:p w:rsidR="00B375F4" w:rsidRPr="007C081E" w:rsidRDefault="00B375F4" w:rsidP="00A64937">
      <w:pPr>
        <w:pStyle w:val="Paragrafoelenco"/>
        <w:numPr>
          <w:ilvl w:val="0"/>
          <w:numId w:val="8"/>
        </w:numPr>
        <w:spacing w:after="0" w:line="240" w:lineRule="auto"/>
        <w:ind w:left="284" w:hanging="284"/>
        <w:jc w:val="both"/>
        <w:rPr>
          <w:rFonts w:eastAsia="Times New Roman" w:cs="Times New Roman"/>
          <w:lang w:eastAsia="it-IT"/>
        </w:rPr>
      </w:pPr>
      <w:r w:rsidRPr="007C081E">
        <w:rPr>
          <w:rFonts w:eastAsia="Times New Roman" w:cs="Times New Roman"/>
          <w:lang w:eastAsia="it-IT"/>
        </w:rPr>
        <w:t>la legge 7 agosto 1990, n. 241, «Nuove norme in materia di procedimento amministrativo e di diritto di accesso ai documenti amministrativi»;</w:t>
      </w:r>
    </w:p>
    <w:p w:rsidR="00B375F4" w:rsidRPr="007C081E" w:rsidRDefault="00B375F4" w:rsidP="00A64937">
      <w:pPr>
        <w:pStyle w:val="Paragrafoelenco"/>
        <w:numPr>
          <w:ilvl w:val="0"/>
          <w:numId w:val="8"/>
        </w:numPr>
        <w:spacing w:after="0" w:line="240" w:lineRule="auto"/>
        <w:ind w:left="284" w:hanging="284"/>
        <w:jc w:val="both"/>
        <w:rPr>
          <w:rFonts w:eastAsia="Times New Roman" w:cs="Times New Roman"/>
          <w:lang w:eastAsia="it-IT"/>
        </w:rPr>
      </w:pPr>
      <w:r w:rsidRPr="007C081E">
        <w:rPr>
          <w:rFonts w:eastAsia="Times New Roman" w:cs="Times New Roman"/>
          <w:lang w:eastAsia="it-IT"/>
        </w:rPr>
        <w:t xml:space="preserve">il </w:t>
      </w:r>
      <w:proofErr w:type="spellStart"/>
      <w:r w:rsidRPr="007C081E">
        <w:rPr>
          <w:rFonts w:eastAsia="Times New Roman" w:cs="Times New Roman"/>
          <w:lang w:eastAsia="it-IT"/>
        </w:rPr>
        <w:t>D.Lgs.</w:t>
      </w:r>
      <w:proofErr w:type="spellEnd"/>
      <w:r w:rsidRPr="007C081E">
        <w:rPr>
          <w:rFonts w:eastAsia="Times New Roman" w:cs="Times New Roman"/>
          <w:lang w:eastAsia="it-IT"/>
        </w:rPr>
        <w:t xml:space="preserve"> 18 agosto 2000, n. 267 e in particolare l’art. 7 (regolamenti) e l’art. 48 (competenza della Giunta comunale, nella fattispecie per situazione regolamentare riguardante la funzionalità degli uffici);</w:t>
      </w:r>
    </w:p>
    <w:p w:rsidR="00B375F4" w:rsidRPr="00B375F4" w:rsidRDefault="00B375F4" w:rsidP="00A64937">
      <w:pPr>
        <w:spacing w:after="0" w:line="240" w:lineRule="auto"/>
        <w:ind w:left="284" w:hanging="284"/>
        <w:jc w:val="both"/>
        <w:rPr>
          <w:rFonts w:eastAsia="Times New Roman" w:cs="Times New Roman"/>
          <w:lang w:eastAsia="it-IT"/>
        </w:rPr>
      </w:pPr>
    </w:p>
    <w:p w:rsidR="00B375F4" w:rsidRPr="00B375F4" w:rsidRDefault="00B375F4" w:rsidP="00A64937">
      <w:pPr>
        <w:spacing w:after="0" w:line="240" w:lineRule="auto"/>
        <w:jc w:val="both"/>
        <w:rPr>
          <w:rFonts w:eastAsia="Times New Roman" w:cs="Times New Roman"/>
          <w:lang w:eastAsia="it-IT"/>
        </w:rPr>
      </w:pPr>
      <w:r w:rsidRPr="00B375F4">
        <w:rPr>
          <w:rFonts w:eastAsia="Times New Roman" w:cs="Times New Roman"/>
          <w:lang w:eastAsia="it-IT"/>
        </w:rPr>
        <w:t>Rilevato che la presente deliberazione non comporta spesa in quanto costituisce linea guida ed impulso propositivo per l’azione comunale che deve essere attuata dagli uffici;</w:t>
      </w:r>
    </w:p>
    <w:p w:rsidR="00B375F4" w:rsidRPr="00B375F4" w:rsidRDefault="00B375F4" w:rsidP="00A64937">
      <w:pPr>
        <w:spacing w:after="0" w:line="240" w:lineRule="auto"/>
        <w:jc w:val="both"/>
        <w:rPr>
          <w:rFonts w:eastAsia="Times New Roman" w:cs="Times New Roman"/>
          <w:lang w:eastAsia="it-IT"/>
        </w:rPr>
      </w:pPr>
    </w:p>
    <w:p w:rsidR="00B375F4" w:rsidRPr="00B375F4" w:rsidRDefault="00B375F4" w:rsidP="00A64937">
      <w:pPr>
        <w:spacing w:after="0" w:line="240" w:lineRule="auto"/>
        <w:jc w:val="both"/>
        <w:rPr>
          <w:rFonts w:eastAsia="Times New Roman" w:cs="Times New Roman"/>
          <w:lang w:eastAsia="it-IT"/>
        </w:rPr>
      </w:pPr>
      <w:r w:rsidRPr="00B375F4">
        <w:rPr>
          <w:rFonts w:eastAsia="Times New Roman" w:cs="Times New Roman"/>
          <w:lang w:eastAsia="it-IT"/>
        </w:rPr>
        <w:t xml:space="preserve">Considerato che la proposta operativa ha ottenuto i pareri favorevoli espressi ai sensi dell’art. 49 della </w:t>
      </w:r>
      <w:proofErr w:type="spellStart"/>
      <w:r w:rsidRPr="00B375F4">
        <w:rPr>
          <w:rFonts w:eastAsia="Times New Roman" w:cs="Times New Roman"/>
          <w:lang w:eastAsia="it-IT"/>
        </w:rPr>
        <w:t>D.Lgs.</w:t>
      </w:r>
      <w:proofErr w:type="spellEnd"/>
      <w:r w:rsidRPr="00B375F4">
        <w:rPr>
          <w:rFonts w:eastAsia="Times New Roman" w:cs="Times New Roman"/>
          <w:lang w:eastAsia="it-IT"/>
        </w:rPr>
        <w:t xml:space="preserve"> 18.8.2000 n. 267, modificato dall’art. 3 comma 1, </w:t>
      </w:r>
      <w:proofErr w:type="spellStart"/>
      <w:r w:rsidRPr="00B375F4">
        <w:rPr>
          <w:rFonts w:eastAsia="Times New Roman" w:cs="Times New Roman"/>
          <w:lang w:eastAsia="it-IT"/>
        </w:rPr>
        <w:t>lett</w:t>
      </w:r>
      <w:proofErr w:type="spellEnd"/>
      <w:r w:rsidRPr="00B375F4">
        <w:rPr>
          <w:rFonts w:eastAsia="Times New Roman" w:cs="Times New Roman"/>
          <w:lang w:eastAsia="it-IT"/>
        </w:rPr>
        <w:t xml:space="preserve">. b, D.L. 10.10.2012, n. 174, convertito nella legge 7.12.2012 n. 213 del Segretario comunale (funzione di coordinamento dei servizi amministrativo e finanziario come da art. 97 </w:t>
      </w:r>
      <w:proofErr w:type="spellStart"/>
      <w:r w:rsidRPr="00B375F4">
        <w:rPr>
          <w:rFonts w:eastAsia="Times New Roman" w:cs="Times New Roman"/>
          <w:lang w:eastAsia="it-IT"/>
        </w:rPr>
        <w:t>D.Lgs.</w:t>
      </w:r>
      <w:proofErr w:type="spellEnd"/>
      <w:r w:rsidRPr="00B375F4">
        <w:rPr>
          <w:rFonts w:eastAsia="Times New Roman" w:cs="Times New Roman"/>
          <w:lang w:eastAsia="it-IT"/>
        </w:rPr>
        <w:t xml:space="preserve"> 18.8.2000 n. 267 e proponente quale Responsabile della trasparenza);</w:t>
      </w:r>
    </w:p>
    <w:p w:rsidR="00B375F4" w:rsidRPr="00B375F4" w:rsidRDefault="00B375F4" w:rsidP="00A64937">
      <w:pPr>
        <w:spacing w:after="0" w:line="240" w:lineRule="auto"/>
        <w:jc w:val="both"/>
        <w:rPr>
          <w:rFonts w:eastAsia="Times New Roman" w:cs="Times New Roman"/>
          <w:lang w:eastAsia="it-IT"/>
        </w:rPr>
      </w:pPr>
    </w:p>
    <w:p w:rsidR="00B375F4" w:rsidRPr="00B375F4" w:rsidRDefault="00B375F4" w:rsidP="00A64937">
      <w:pPr>
        <w:spacing w:after="0" w:line="240" w:lineRule="auto"/>
        <w:jc w:val="both"/>
        <w:rPr>
          <w:rFonts w:eastAsia="Times New Roman" w:cs="Times New Roman"/>
          <w:lang w:eastAsia="it-IT"/>
        </w:rPr>
      </w:pPr>
      <w:r w:rsidRPr="00B375F4">
        <w:rPr>
          <w:rFonts w:eastAsia="Times New Roman" w:cs="Times New Roman"/>
          <w:lang w:eastAsia="it-IT"/>
        </w:rPr>
        <w:t>CON VOTAZIONE UNANIME E FAVOREVOLE ESPRESSA IN FORMA PALESE MEDIANTE ASSENSO VERBALE:</w:t>
      </w:r>
    </w:p>
    <w:p w:rsidR="00B375F4" w:rsidRPr="00B375F4" w:rsidRDefault="00B375F4" w:rsidP="00A64937">
      <w:pPr>
        <w:spacing w:after="0" w:line="240" w:lineRule="auto"/>
        <w:jc w:val="both"/>
        <w:rPr>
          <w:rFonts w:eastAsia="Times New Roman" w:cs="Times New Roman"/>
          <w:lang w:eastAsia="it-IT"/>
        </w:rPr>
      </w:pPr>
    </w:p>
    <w:p w:rsidR="00B375F4" w:rsidRPr="00B375F4" w:rsidRDefault="00B375F4" w:rsidP="00A64937">
      <w:pPr>
        <w:spacing w:after="0" w:line="240" w:lineRule="auto"/>
        <w:jc w:val="center"/>
        <w:rPr>
          <w:rFonts w:eastAsia="Times New Roman" w:cs="Times New Roman"/>
          <w:lang w:eastAsia="it-IT"/>
        </w:rPr>
      </w:pPr>
      <w:r w:rsidRPr="00B375F4">
        <w:rPr>
          <w:rFonts w:eastAsia="Times New Roman" w:cs="Times New Roman"/>
          <w:lang w:eastAsia="it-IT"/>
        </w:rPr>
        <w:t>DELIBERA</w:t>
      </w:r>
    </w:p>
    <w:p w:rsidR="00B375F4" w:rsidRPr="00B375F4" w:rsidRDefault="00B375F4" w:rsidP="00A64937">
      <w:pPr>
        <w:spacing w:after="0" w:line="240" w:lineRule="auto"/>
        <w:jc w:val="both"/>
        <w:rPr>
          <w:rFonts w:eastAsia="Times New Roman" w:cs="Times New Roman"/>
          <w:lang w:eastAsia="it-IT"/>
        </w:rPr>
      </w:pPr>
    </w:p>
    <w:p w:rsidR="00B375F4" w:rsidRPr="0008079E" w:rsidRDefault="0008079E" w:rsidP="00A64937">
      <w:pPr>
        <w:pStyle w:val="Paragrafoelenco"/>
        <w:numPr>
          <w:ilvl w:val="0"/>
          <w:numId w:val="3"/>
        </w:numPr>
        <w:spacing w:after="0" w:line="240" w:lineRule="auto"/>
        <w:ind w:left="709" w:hanging="709"/>
        <w:jc w:val="both"/>
        <w:rPr>
          <w:rFonts w:eastAsia="Times New Roman" w:cs="Times New Roman"/>
          <w:lang w:eastAsia="it-IT"/>
        </w:rPr>
      </w:pPr>
      <w:r w:rsidRPr="0008079E">
        <w:rPr>
          <w:rFonts w:eastAsia="Times New Roman" w:cs="Times New Roman"/>
          <w:lang w:eastAsia="it-IT"/>
        </w:rPr>
        <w:t xml:space="preserve">di richiamare </w:t>
      </w:r>
      <w:r w:rsidR="00B375F4" w:rsidRPr="0008079E">
        <w:rPr>
          <w:rFonts w:eastAsia="Times New Roman" w:cs="Times New Roman"/>
          <w:lang w:eastAsia="it-IT"/>
        </w:rPr>
        <w:t>le premesse quali parte integrante e sostanziale del presente dispositivo;</w:t>
      </w:r>
    </w:p>
    <w:p w:rsidR="0008079E" w:rsidRPr="0008079E" w:rsidRDefault="0008079E" w:rsidP="00A64937">
      <w:pPr>
        <w:pStyle w:val="Paragrafoelenco"/>
        <w:spacing w:after="0" w:line="240" w:lineRule="auto"/>
        <w:ind w:left="0" w:firstLine="1065"/>
        <w:jc w:val="both"/>
        <w:rPr>
          <w:rFonts w:eastAsia="Times New Roman" w:cs="Times New Roman"/>
          <w:lang w:eastAsia="it-IT"/>
        </w:rPr>
      </w:pPr>
    </w:p>
    <w:p w:rsidR="0008079E" w:rsidRPr="0008079E" w:rsidRDefault="00330DF1" w:rsidP="00A64937">
      <w:pPr>
        <w:pStyle w:val="Paragrafoelenco"/>
        <w:numPr>
          <w:ilvl w:val="0"/>
          <w:numId w:val="3"/>
        </w:numPr>
        <w:tabs>
          <w:tab w:val="left" w:pos="426"/>
        </w:tabs>
        <w:spacing w:after="0" w:line="240" w:lineRule="auto"/>
        <w:ind w:left="426" w:hanging="426"/>
        <w:jc w:val="both"/>
        <w:rPr>
          <w:rFonts w:eastAsia="Times New Roman" w:cs="Times New Roman"/>
          <w:lang w:eastAsia="it-IT"/>
        </w:rPr>
      </w:pPr>
      <w:r w:rsidRPr="0008079E">
        <w:rPr>
          <w:rFonts w:eastAsia="Times New Roman" w:cs="Times New Roman"/>
          <w:lang w:eastAsia="it-IT"/>
        </w:rPr>
        <w:t>di approvare il Programma triennale per la trasparenza e l'integrità per il periodo 2014/2016 che, che sostituisce, a tutti gli effett</w:t>
      </w:r>
      <w:r w:rsidR="0008079E" w:rsidRPr="0008079E">
        <w:rPr>
          <w:rFonts w:eastAsia="Times New Roman" w:cs="Times New Roman"/>
          <w:lang w:eastAsia="it-IT"/>
        </w:rPr>
        <w:t>i, quello attualmente in vigore</w:t>
      </w:r>
      <w:r w:rsidRPr="0008079E">
        <w:rPr>
          <w:rFonts w:eastAsia="Times New Roman" w:cs="Times New Roman"/>
          <w:lang w:eastAsia="it-IT"/>
        </w:rPr>
        <w:t>;</w:t>
      </w:r>
      <w:r w:rsidR="0008079E" w:rsidRPr="0008079E">
        <w:rPr>
          <w:rFonts w:ascii="Calibri" w:eastAsia="Times New Roman" w:hAnsi="Calibri" w:cs="Arial"/>
          <w:bCs/>
          <w:lang w:eastAsia="ar-SA"/>
        </w:rPr>
        <w:t xml:space="preserve"> </w:t>
      </w:r>
    </w:p>
    <w:p w:rsidR="0008079E" w:rsidRPr="0008079E" w:rsidRDefault="0008079E" w:rsidP="00A64937">
      <w:pPr>
        <w:pStyle w:val="Paragrafoelenco"/>
        <w:tabs>
          <w:tab w:val="left" w:pos="426"/>
        </w:tabs>
        <w:spacing w:after="0" w:line="240" w:lineRule="auto"/>
        <w:ind w:left="426" w:hanging="426"/>
        <w:rPr>
          <w:rFonts w:ascii="Calibri" w:eastAsia="Times New Roman" w:hAnsi="Calibri" w:cs="Arial"/>
          <w:bCs/>
          <w:lang w:eastAsia="ar-SA"/>
        </w:rPr>
      </w:pPr>
    </w:p>
    <w:p w:rsidR="0008079E" w:rsidRPr="0008079E" w:rsidRDefault="0008079E" w:rsidP="00A64937">
      <w:pPr>
        <w:pStyle w:val="Paragrafoelenco"/>
        <w:numPr>
          <w:ilvl w:val="0"/>
          <w:numId w:val="3"/>
        </w:numPr>
        <w:tabs>
          <w:tab w:val="left" w:pos="426"/>
        </w:tabs>
        <w:spacing w:after="0" w:line="240" w:lineRule="auto"/>
        <w:ind w:left="426" w:hanging="426"/>
        <w:jc w:val="both"/>
        <w:rPr>
          <w:rFonts w:eastAsia="Times New Roman" w:cs="Times New Roman"/>
          <w:lang w:eastAsia="it-IT"/>
        </w:rPr>
      </w:pPr>
      <w:r w:rsidRPr="0008079E">
        <w:rPr>
          <w:rFonts w:ascii="Calibri" w:eastAsia="Times New Roman" w:hAnsi="Calibri" w:cs="Arial"/>
          <w:bCs/>
          <w:lang w:eastAsia="ar-SA"/>
        </w:rPr>
        <w:t>di rilevare che la presente deliberazione non comporta spesa</w:t>
      </w:r>
    </w:p>
    <w:p w:rsidR="0008079E" w:rsidRPr="0008079E" w:rsidRDefault="0008079E" w:rsidP="00A64937">
      <w:pPr>
        <w:pStyle w:val="Paragrafoelenco"/>
        <w:tabs>
          <w:tab w:val="left" w:pos="426"/>
        </w:tabs>
        <w:spacing w:after="0" w:line="240" w:lineRule="auto"/>
        <w:ind w:left="426" w:hanging="426"/>
        <w:rPr>
          <w:rFonts w:eastAsia="Times New Roman" w:cs="Times New Roman"/>
          <w:lang w:eastAsia="it-IT"/>
        </w:rPr>
      </w:pPr>
    </w:p>
    <w:p w:rsidR="00330DF1" w:rsidRPr="0008079E" w:rsidRDefault="00330DF1" w:rsidP="00A64937">
      <w:pPr>
        <w:pStyle w:val="Paragrafoelenco"/>
        <w:numPr>
          <w:ilvl w:val="0"/>
          <w:numId w:val="3"/>
        </w:numPr>
        <w:tabs>
          <w:tab w:val="left" w:pos="426"/>
        </w:tabs>
        <w:spacing w:after="0" w:line="240" w:lineRule="auto"/>
        <w:ind w:left="426" w:hanging="426"/>
        <w:jc w:val="both"/>
        <w:rPr>
          <w:rFonts w:eastAsia="Times New Roman" w:cs="Times New Roman"/>
          <w:lang w:eastAsia="it-IT"/>
        </w:rPr>
      </w:pPr>
      <w:r w:rsidRPr="0008079E">
        <w:rPr>
          <w:rFonts w:eastAsia="Times New Roman" w:cs="Times New Roman"/>
          <w:lang w:eastAsia="it-IT"/>
        </w:rPr>
        <w:t>di pubblicare il suddetto Piano nel sito istituzionale del  Comune e di comunicarlo, per via telematica, al Dipartimento della Funzione Pubblica.</w:t>
      </w:r>
    </w:p>
    <w:p w:rsidR="0008079E" w:rsidRPr="0008079E" w:rsidRDefault="0008079E" w:rsidP="00A64937">
      <w:pPr>
        <w:widowControl w:val="0"/>
        <w:suppressAutoHyphens/>
        <w:autoSpaceDE w:val="0"/>
        <w:spacing w:after="0" w:line="240" w:lineRule="auto"/>
        <w:ind w:right="282"/>
        <w:jc w:val="both"/>
        <w:rPr>
          <w:rFonts w:ascii="Calibri" w:eastAsia="Times New Roman" w:hAnsi="Calibri" w:cs="Arial"/>
          <w:bCs/>
          <w:lang w:eastAsia="ar-SA"/>
        </w:rPr>
      </w:pPr>
    </w:p>
    <w:p w:rsidR="0008079E" w:rsidRPr="0008079E" w:rsidRDefault="0008079E" w:rsidP="00A64937">
      <w:pPr>
        <w:suppressAutoHyphens/>
        <w:autoSpaceDE w:val="0"/>
        <w:spacing w:after="0" w:line="240" w:lineRule="auto"/>
        <w:ind w:right="282"/>
        <w:jc w:val="both"/>
        <w:rPr>
          <w:rFonts w:ascii="Calibri" w:eastAsia="Times New Roman" w:hAnsi="Calibri" w:cs="Arial"/>
          <w:bCs/>
          <w:lang w:eastAsia="ar-SA"/>
        </w:rPr>
      </w:pPr>
      <w:r w:rsidRPr="0008079E">
        <w:rPr>
          <w:rFonts w:ascii="Calibri" w:eastAsia="Times New Roman" w:hAnsi="Calibri" w:cs="Arial"/>
          <w:bCs/>
          <w:lang w:eastAsia="ar-SA"/>
        </w:rPr>
        <w:t>SUCCESSIVAMENTE</w:t>
      </w:r>
    </w:p>
    <w:p w:rsidR="0008079E" w:rsidRPr="0008079E" w:rsidRDefault="0008079E" w:rsidP="00A64937">
      <w:pPr>
        <w:suppressAutoHyphens/>
        <w:autoSpaceDE w:val="0"/>
        <w:spacing w:after="0" w:line="240" w:lineRule="auto"/>
        <w:ind w:right="282"/>
        <w:jc w:val="center"/>
        <w:rPr>
          <w:rFonts w:ascii="Calibri" w:eastAsia="Times New Roman" w:hAnsi="Calibri" w:cs="Arial"/>
          <w:bCs/>
          <w:lang w:eastAsia="ar-SA"/>
        </w:rPr>
      </w:pPr>
      <w:r w:rsidRPr="0008079E">
        <w:rPr>
          <w:rFonts w:ascii="Calibri" w:eastAsia="Times New Roman" w:hAnsi="Calibri" w:cs="Arial"/>
          <w:bCs/>
          <w:lang w:eastAsia="ar-SA"/>
        </w:rPr>
        <w:t>LA GIUNTA COMUNALE</w:t>
      </w:r>
    </w:p>
    <w:p w:rsidR="0008079E" w:rsidRPr="0008079E" w:rsidRDefault="0008079E" w:rsidP="00A64937">
      <w:pPr>
        <w:suppressAutoHyphens/>
        <w:autoSpaceDE w:val="0"/>
        <w:spacing w:after="0" w:line="240" w:lineRule="auto"/>
        <w:ind w:right="282"/>
        <w:jc w:val="both"/>
        <w:rPr>
          <w:rFonts w:ascii="Calibri" w:eastAsia="Times New Roman" w:hAnsi="Calibri" w:cs="Arial"/>
          <w:bCs/>
          <w:lang w:eastAsia="ar-SA"/>
        </w:rPr>
      </w:pPr>
    </w:p>
    <w:p w:rsidR="0008079E" w:rsidRPr="0008079E" w:rsidRDefault="0008079E" w:rsidP="00A64937">
      <w:pPr>
        <w:widowControl w:val="0"/>
        <w:suppressAutoHyphens/>
        <w:spacing w:after="0" w:line="240" w:lineRule="auto"/>
        <w:ind w:right="282"/>
        <w:jc w:val="both"/>
        <w:rPr>
          <w:rFonts w:ascii="Calibri" w:eastAsia="Times New Roman" w:hAnsi="Calibri" w:cs="Arial"/>
          <w:bCs/>
          <w:lang w:eastAsia="ar-SA"/>
        </w:rPr>
      </w:pPr>
      <w:r w:rsidRPr="0008079E">
        <w:rPr>
          <w:rFonts w:ascii="Calibri" w:eastAsia="Times New Roman" w:hAnsi="Calibri" w:cs="Arial"/>
          <w:bCs/>
          <w:lang w:eastAsia="ar-SA"/>
        </w:rPr>
        <w:t>Attesa l'urgenza del precedente contestuale atto deliberativo per garantirne l’attuazione a vantaggio delle attività istituzionali;</w:t>
      </w:r>
    </w:p>
    <w:p w:rsidR="0008079E" w:rsidRPr="0008079E" w:rsidRDefault="0008079E" w:rsidP="00A64937">
      <w:pPr>
        <w:widowControl w:val="0"/>
        <w:suppressAutoHyphens/>
        <w:spacing w:after="0" w:line="240" w:lineRule="auto"/>
        <w:ind w:right="282"/>
        <w:jc w:val="both"/>
        <w:rPr>
          <w:rFonts w:ascii="Calibri" w:eastAsia="Times New Roman" w:hAnsi="Calibri" w:cs="Arial"/>
          <w:bCs/>
          <w:lang w:eastAsia="ar-SA"/>
        </w:rPr>
      </w:pPr>
    </w:p>
    <w:p w:rsidR="0008079E" w:rsidRPr="0008079E" w:rsidRDefault="0008079E" w:rsidP="00A64937">
      <w:pPr>
        <w:suppressAutoHyphens/>
        <w:autoSpaceDE w:val="0"/>
        <w:spacing w:after="0" w:line="240" w:lineRule="auto"/>
        <w:ind w:right="282"/>
        <w:jc w:val="both"/>
        <w:rPr>
          <w:rFonts w:ascii="Calibri" w:eastAsia="Times New Roman" w:hAnsi="Calibri" w:cs="Arial"/>
          <w:bCs/>
          <w:lang w:eastAsia="ar-SA"/>
        </w:rPr>
      </w:pPr>
      <w:r w:rsidRPr="0008079E">
        <w:rPr>
          <w:rFonts w:ascii="Calibri" w:eastAsia="Times New Roman" w:hAnsi="Calibri" w:cs="Arial"/>
          <w:bCs/>
          <w:lang w:eastAsia="ar-SA"/>
        </w:rPr>
        <w:t xml:space="preserve">Visto l'art. 134, 4° comma, </w:t>
      </w:r>
      <w:proofErr w:type="spellStart"/>
      <w:r w:rsidRPr="0008079E">
        <w:rPr>
          <w:rFonts w:ascii="Calibri" w:eastAsia="Times New Roman" w:hAnsi="Calibri" w:cs="Arial"/>
          <w:bCs/>
          <w:lang w:eastAsia="ar-SA"/>
        </w:rPr>
        <w:t>D.Lgs.</w:t>
      </w:r>
      <w:proofErr w:type="spellEnd"/>
      <w:r w:rsidRPr="0008079E">
        <w:rPr>
          <w:rFonts w:ascii="Calibri" w:eastAsia="Times New Roman" w:hAnsi="Calibri" w:cs="Arial"/>
          <w:bCs/>
          <w:lang w:eastAsia="ar-SA"/>
        </w:rPr>
        <w:t xml:space="preserve"> 18.8.2000 n. 267;</w:t>
      </w:r>
    </w:p>
    <w:p w:rsidR="0008079E" w:rsidRPr="0008079E" w:rsidRDefault="0008079E" w:rsidP="00A64937">
      <w:pPr>
        <w:suppressAutoHyphens/>
        <w:autoSpaceDE w:val="0"/>
        <w:spacing w:after="0" w:line="240" w:lineRule="auto"/>
        <w:ind w:right="282"/>
        <w:jc w:val="both"/>
        <w:rPr>
          <w:rFonts w:ascii="Calibri" w:eastAsia="Times New Roman" w:hAnsi="Calibri" w:cs="Arial"/>
          <w:bCs/>
          <w:lang w:eastAsia="ar-SA"/>
        </w:rPr>
      </w:pPr>
    </w:p>
    <w:p w:rsidR="0008079E" w:rsidRPr="0008079E" w:rsidRDefault="0008079E" w:rsidP="00A64937">
      <w:pPr>
        <w:spacing w:after="0" w:line="240" w:lineRule="auto"/>
        <w:jc w:val="both"/>
        <w:rPr>
          <w:rFonts w:ascii="Calibri" w:eastAsia="Times New Roman" w:hAnsi="Calibri" w:cs="Arial"/>
          <w:bCs/>
          <w:lang w:eastAsia="ar-SA"/>
        </w:rPr>
      </w:pPr>
      <w:r w:rsidRPr="0008079E">
        <w:rPr>
          <w:rFonts w:ascii="Calibri" w:eastAsia="Times New Roman" w:hAnsi="Calibri" w:cs="Arial"/>
          <w:bCs/>
          <w:lang w:eastAsia="ar-SA"/>
        </w:rPr>
        <w:t>CON VOTAZIONE UNANIME E FAVOREVOLE ESPRESSA IN FORMA PALESE MEDIANTE ASSENSO VERBALE:</w:t>
      </w:r>
    </w:p>
    <w:p w:rsidR="0008079E" w:rsidRPr="0008079E" w:rsidRDefault="0008079E" w:rsidP="00A64937">
      <w:pPr>
        <w:suppressAutoHyphens/>
        <w:autoSpaceDE w:val="0"/>
        <w:spacing w:after="0" w:line="240" w:lineRule="auto"/>
        <w:jc w:val="both"/>
        <w:rPr>
          <w:rFonts w:ascii="Calibri" w:eastAsia="Times New Roman" w:hAnsi="Calibri" w:cs="Arial"/>
          <w:bCs/>
          <w:lang w:eastAsia="ar-SA"/>
        </w:rPr>
      </w:pPr>
    </w:p>
    <w:p w:rsidR="0008079E" w:rsidRPr="0008079E" w:rsidRDefault="0008079E" w:rsidP="00A64937">
      <w:pPr>
        <w:suppressAutoHyphens/>
        <w:autoSpaceDE w:val="0"/>
        <w:spacing w:after="0" w:line="240" w:lineRule="auto"/>
        <w:jc w:val="center"/>
        <w:rPr>
          <w:rFonts w:ascii="Calibri" w:eastAsia="Times New Roman" w:hAnsi="Calibri" w:cs="Arial"/>
          <w:bCs/>
          <w:lang w:eastAsia="ar-SA"/>
        </w:rPr>
      </w:pPr>
      <w:r w:rsidRPr="0008079E">
        <w:rPr>
          <w:rFonts w:ascii="Calibri" w:eastAsia="Times New Roman" w:hAnsi="Calibri" w:cs="Arial"/>
          <w:bCs/>
          <w:lang w:eastAsia="ar-SA"/>
        </w:rPr>
        <w:t>DELIBERA</w:t>
      </w:r>
    </w:p>
    <w:p w:rsidR="0008079E" w:rsidRPr="0008079E" w:rsidRDefault="0008079E" w:rsidP="00A64937">
      <w:pPr>
        <w:suppressAutoHyphens/>
        <w:autoSpaceDE w:val="0"/>
        <w:spacing w:after="0" w:line="240" w:lineRule="auto"/>
        <w:ind w:right="282"/>
        <w:jc w:val="both"/>
        <w:rPr>
          <w:rFonts w:ascii="Calibri" w:eastAsia="Times New Roman" w:hAnsi="Calibri" w:cs="Arial"/>
          <w:bCs/>
          <w:lang w:eastAsia="ar-SA"/>
        </w:rPr>
      </w:pPr>
    </w:p>
    <w:p w:rsidR="0008079E" w:rsidRPr="0008079E" w:rsidRDefault="0008079E" w:rsidP="00A64937">
      <w:pPr>
        <w:widowControl w:val="0"/>
        <w:suppressAutoHyphens/>
        <w:spacing w:after="0" w:line="240" w:lineRule="auto"/>
        <w:ind w:right="282"/>
        <w:jc w:val="both"/>
        <w:rPr>
          <w:rFonts w:ascii="Calibri" w:eastAsia="Times New Roman" w:hAnsi="Calibri" w:cs="Arial"/>
          <w:bCs/>
          <w:lang w:eastAsia="ar-SA"/>
        </w:rPr>
      </w:pPr>
      <w:r w:rsidRPr="0008079E">
        <w:rPr>
          <w:rFonts w:ascii="Calibri" w:eastAsia="Times New Roman" w:hAnsi="Calibri" w:cs="Arial"/>
          <w:bCs/>
          <w:lang w:eastAsia="ar-SA"/>
        </w:rPr>
        <w:t xml:space="preserve">di dichiarare immediatamente eseguibile il precedente contestuale atto deliberativo in conformità all'art. 134, 4° comma, </w:t>
      </w:r>
      <w:proofErr w:type="spellStart"/>
      <w:r w:rsidRPr="0008079E">
        <w:rPr>
          <w:rFonts w:ascii="Calibri" w:eastAsia="Times New Roman" w:hAnsi="Calibri" w:cs="Arial"/>
          <w:bCs/>
          <w:lang w:eastAsia="ar-SA"/>
        </w:rPr>
        <w:t>D.Lgs.</w:t>
      </w:r>
      <w:proofErr w:type="spellEnd"/>
      <w:r w:rsidRPr="0008079E">
        <w:rPr>
          <w:rFonts w:ascii="Calibri" w:eastAsia="Times New Roman" w:hAnsi="Calibri" w:cs="Arial"/>
          <w:bCs/>
          <w:lang w:eastAsia="ar-SA"/>
        </w:rPr>
        <w:t xml:space="preserve"> 18.8.2000 n. 267, per garantirne l’attuazione a vantaggio delle attività istituzionali.</w:t>
      </w:r>
    </w:p>
    <w:p w:rsidR="00A64937" w:rsidRDefault="00A64937" w:rsidP="00A64937">
      <w:pPr>
        <w:spacing w:after="0" w:line="240" w:lineRule="auto"/>
        <w:rPr>
          <w:rFonts w:ascii="Calibri" w:eastAsia="Calibri" w:hAnsi="Calibri" w:cs="Calibri"/>
          <w:lang w:eastAsia="ar-SA"/>
        </w:rPr>
      </w:pPr>
      <w:r>
        <w:rPr>
          <w:rFonts w:ascii="Calibri" w:eastAsia="Calibri" w:hAnsi="Calibri" w:cs="Calibri"/>
          <w:lang w:eastAsia="ar-SA"/>
        </w:rPr>
        <w:br w:type="page"/>
      </w: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COPIA</w:t>
      </w: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r w:rsidRPr="00A64937">
        <w:rPr>
          <w:rFonts w:ascii="Calibri" w:eastAsia="Calibri" w:hAnsi="Calibri" w:cs="Calibri"/>
          <w:lang w:eastAsia="ar-SA"/>
        </w:rPr>
        <w:t>Letto, confermato e sottoscritto.</w:t>
      </w:r>
    </w:p>
    <w:p w:rsidR="00A64937" w:rsidRPr="00A64937" w:rsidRDefault="00A64937" w:rsidP="00A64937">
      <w:pPr>
        <w:spacing w:after="0" w:line="240" w:lineRule="auto"/>
        <w:rPr>
          <w:rFonts w:ascii="Calibri" w:eastAsia="Calibri" w:hAnsi="Calibri" w:cs="Calibri"/>
          <w:lang w:eastAsia="ar-SA"/>
        </w:rPr>
      </w:pPr>
      <w:r w:rsidRPr="00A64937">
        <w:rPr>
          <w:rFonts w:ascii="Calibri" w:eastAsia="Calibri" w:hAnsi="Calibri" w:cs="Calibri"/>
          <w:lang w:eastAsia="ar-SA"/>
        </w:rPr>
        <w:t>In originale firmati.</w:t>
      </w: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IL PRESIDENTE</w:t>
      </w: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 xml:space="preserve">f.to  Vittorio PEROTTINO </w:t>
      </w:r>
    </w:p>
    <w:p w:rsidR="00A64937" w:rsidRPr="00A64937" w:rsidRDefault="00A64937" w:rsidP="00A64937">
      <w:pPr>
        <w:spacing w:after="0" w:line="240" w:lineRule="auto"/>
        <w:jc w:val="right"/>
        <w:rPr>
          <w:rFonts w:ascii="Calibri" w:eastAsia="Calibri" w:hAnsi="Calibri" w:cs="Calibri"/>
          <w:lang w:eastAsia="ar-SA"/>
        </w:rPr>
      </w:pPr>
    </w:p>
    <w:p w:rsidR="00A64937" w:rsidRPr="00A64937" w:rsidRDefault="00A64937" w:rsidP="00A64937">
      <w:pPr>
        <w:spacing w:after="0" w:line="240" w:lineRule="auto"/>
        <w:jc w:val="right"/>
        <w:rPr>
          <w:rFonts w:ascii="Calibri" w:eastAsia="Calibri" w:hAnsi="Calibri" w:cs="Calibri"/>
          <w:lang w:eastAsia="ar-SA"/>
        </w:rPr>
      </w:pPr>
    </w:p>
    <w:p w:rsidR="00A64937" w:rsidRPr="00A64937" w:rsidRDefault="00A64937" w:rsidP="00A64937">
      <w:pPr>
        <w:spacing w:after="0" w:line="240" w:lineRule="auto"/>
        <w:jc w:val="right"/>
        <w:rPr>
          <w:rFonts w:ascii="Calibri" w:eastAsia="Calibri" w:hAnsi="Calibri" w:cs="Calibri"/>
          <w:lang w:eastAsia="ar-SA"/>
        </w:rPr>
      </w:pP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IL SEGRETARIO COMUNALE</w:t>
      </w: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f.to dr. Maria Grazia MAZZOLARI</w:t>
      </w:r>
    </w:p>
    <w:p w:rsidR="00A64937" w:rsidRDefault="00A64937" w:rsidP="00A64937">
      <w:pPr>
        <w:spacing w:after="0" w:line="240" w:lineRule="auto"/>
        <w:jc w:val="right"/>
        <w:rPr>
          <w:rFonts w:ascii="Calibri" w:eastAsia="Calibri" w:hAnsi="Calibri" w:cs="Calibri"/>
          <w:lang w:eastAsia="ar-SA"/>
        </w:rPr>
      </w:pPr>
    </w:p>
    <w:p w:rsidR="00A64937" w:rsidRDefault="00A64937" w:rsidP="00A64937">
      <w:pPr>
        <w:spacing w:after="0" w:line="240" w:lineRule="auto"/>
        <w:jc w:val="right"/>
        <w:rPr>
          <w:rFonts w:ascii="Calibri" w:eastAsia="Calibri" w:hAnsi="Calibri" w:cs="Calibri"/>
          <w:lang w:eastAsia="ar-SA"/>
        </w:rPr>
      </w:pPr>
    </w:p>
    <w:p w:rsidR="00A64937" w:rsidRPr="00A64937" w:rsidRDefault="00A64937" w:rsidP="00A64937">
      <w:pPr>
        <w:spacing w:after="0" w:line="240" w:lineRule="auto"/>
        <w:jc w:val="right"/>
        <w:rPr>
          <w:rFonts w:ascii="Calibri" w:eastAsia="Calibri" w:hAnsi="Calibri" w:cs="Calibri"/>
          <w:lang w:eastAsia="ar-SA"/>
        </w:rPr>
      </w:pPr>
    </w:p>
    <w:p w:rsidR="00A64937" w:rsidRPr="00A64937" w:rsidRDefault="00A64937" w:rsidP="00A64937">
      <w:pPr>
        <w:spacing w:after="0" w:line="240" w:lineRule="auto"/>
        <w:jc w:val="center"/>
        <w:rPr>
          <w:rFonts w:ascii="Calibri" w:eastAsia="Calibri" w:hAnsi="Calibri" w:cs="Calibri"/>
          <w:lang w:eastAsia="ar-SA"/>
        </w:rPr>
      </w:pPr>
      <w:r>
        <w:rPr>
          <w:rFonts w:ascii="Calibri" w:eastAsia="Calibri" w:hAnsi="Calibri" w:cs="Calibri"/>
          <w:lang w:eastAsia="ar-SA"/>
        </w:rPr>
        <w:t>*********************</w:t>
      </w: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jc w:val="both"/>
        <w:rPr>
          <w:rFonts w:ascii="Calibri" w:eastAsia="Calibri" w:hAnsi="Calibri" w:cs="Calibri"/>
          <w:lang w:eastAsia="ar-SA"/>
        </w:rPr>
      </w:pPr>
    </w:p>
    <w:p w:rsidR="00A64937" w:rsidRPr="00A64937" w:rsidRDefault="00A64937" w:rsidP="00A64937">
      <w:pPr>
        <w:spacing w:after="0" w:line="240" w:lineRule="auto"/>
        <w:jc w:val="both"/>
        <w:rPr>
          <w:rFonts w:ascii="Calibri" w:eastAsia="Calibri" w:hAnsi="Calibri" w:cs="Calibri"/>
          <w:lang w:eastAsia="ar-SA"/>
        </w:rPr>
      </w:pPr>
      <w:r w:rsidRPr="00A64937">
        <w:rPr>
          <w:rFonts w:ascii="Calibri" w:eastAsia="Calibri" w:hAnsi="Calibri" w:cs="Calibri"/>
          <w:lang w:eastAsia="ar-SA"/>
        </w:rPr>
        <w:t>CERTIFICATO DI PUBBLICAZIONE E COMUNICAZIONE</w:t>
      </w:r>
    </w:p>
    <w:p w:rsidR="00A64937" w:rsidRPr="00A64937" w:rsidRDefault="00A64937" w:rsidP="00A64937">
      <w:pPr>
        <w:spacing w:after="0" w:line="240" w:lineRule="auto"/>
        <w:jc w:val="both"/>
        <w:rPr>
          <w:rFonts w:ascii="Calibri" w:eastAsia="Calibri" w:hAnsi="Calibri" w:cs="Calibri"/>
          <w:lang w:eastAsia="ar-SA"/>
        </w:rPr>
      </w:pPr>
      <w:r w:rsidRPr="00A64937">
        <w:rPr>
          <w:rFonts w:ascii="Calibri" w:eastAsia="Calibri" w:hAnsi="Calibri" w:cs="Calibri"/>
          <w:lang w:eastAsia="ar-SA"/>
        </w:rPr>
        <w:t>Copia conforme all’originale, un estratto del quale è in pubblicazione all'Albo pretorio del Comune per quindici giorni consecutivi dal ________________.</w:t>
      </w:r>
    </w:p>
    <w:p w:rsidR="00A64937" w:rsidRPr="00A64937" w:rsidRDefault="00A64937" w:rsidP="00A64937">
      <w:pPr>
        <w:spacing w:after="0" w:line="240" w:lineRule="auto"/>
        <w:jc w:val="both"/>
        <w:rPr>
          <w:rFonts w:ascii="Calibri" w:eastAsia="Calibri" w:hAnsi="Calibri" w:cs="Calibri"/>
          <w:lang w:eastAsia="ar-SA"/>
        </w:rPr>
      </w:pPr>
    </w:p>
    <w:p w:rsidR="00A64937" w:rsidRPr="00A64937" w:rsidRDefault="00A64937" w:rsidP="00A64937">
      <w:pPr>
        <w:spacing w:after="0" w:line="240" w:lineRule="auto"/>
        <w:jc w:val="both"/>
        <w:rPr>
          <w:rFonts w:ascii="Calibri" w:eastAsia="Calibri" w:hAnsi="Calibri" w:cs="Calibri"/>
          <w:lang w:eastAsia="ar-SA"/>
        </w:rPr>
      </w:pPr>
      <w:r w:rsidRPr="00A64937">
        <w:rPr>
          <w:rFonts w:ascii="Calibri" w:eastAsia="Calibri" w:hAnsi="Calibri" w:cs="Calibri"/>
          <w:lang w:eastAsia="ar-SA"/>
        </w:rPr>
        <w:t>La presente deliberazione è contestualmente comunicata:</w:t>
      </w:r>
    </w:p>
    <w:p w:rsidR="00A64937" w:rsidRPr="00A64937" w:rsidRDefault="00A64937" w:rsidP="00A64937">
      <w:pPr>
        <w:spacing w:after="0" w:line="240" w:lineRule="auto"/>
        <w:jc w:val="both"/>
        <w:rPr>
          <w:rFonts w:ascii="Calibri" w:eastAsia="Calibri" w:hAnsi="Calibri" w:cs="Calibri"/>
          <w:lang w:eastAsia="ar-SA"/>
        </w:rPr>
      </w:pPr>
    </w:p>
    <w:p w:rsidR="00A64937" w:rsidRPr="00A64937" w:rsidRDefault="00A64937" w:rsidP="00A64937">
      <w:pPr>
        <w:spacing w:after="0" w:line="240" w:lineRule="auto"/>
        <w:jc w:val="both"/>
        <w:rPr>
          <w:rFonts w:ascii="Calibri" w:eastAsia="Calibri" w:hAnsi="Calibri" w:cs="Calibri"/>
          <w:lang w:eastAsia="ar-SA"/>
        </w:rPr>
      </w:pPr>
      <w:r w:rsidRPr="00A64937">
        <w:rPr>
          <w:rFonts w:ascii="Calibri" w:eastAsia="Calibri" w:hAnsi="Calibri" w:cs="Calibri"/>
          <w:lang w:eastAsia="ar-SA"/>
        </w:rPr>
        <w:t>X| ai capigruppo consiliari</w:t>
      </w:r>
    </w:p>
    <w:p w:rsidR="00A64937" w:rsidRPr="00A64937" w:rsidRDefault="00A64937" w:rsidP="00A64937">
      <w:pPr>
        <w:spacing w:after="0" w:line="240" w:lineRule="auto"/>
        <w:jc w:val="both"/>
        <w:rPr>
          <w:rFonts w:ascii="Calibri" w:eastAsia="Calibri" w:hAnsi="Calibri" w:cs="Calibri"/>
          <w:lang w:eastAsia="ar-SA"/>
        </w:rPr>
      </w:pPr>
    </w:p>
    <w:p w:rsidR="00A64937" w:rsidRPr="00A64937" w:rsidRDefault="00A64937" w:rsidP="00A64937">
      <w:pPr>
        <w:spacing w:after="0" w:line="240" w:lineRule="auto"/>
        <w:jc w:val="both"/>
        <w:rPr>
          <w:rFonts w:ascii="Calibri" w:eastAsia="Calibri" w:hAnsi="Calibri" w:cs="Calibri"/>
          <w:lang w:eastAsia="ar-SA"/>
        </w:rPr>
      </w:pPr>
      <w:r w:rsidRPr="00A64937">
        <w:rPr>
          <w:rFonts w:ascii="Calibri" w:eastAsia="Calibri" w:hAnsi="Calibri" w:cs="Calibri"/>
          <w:lang w:eastAsia="ar-SA"/>
        </w:rPr>
        <w:t>|_| al Pr</w:t>
      </w:r>
      <w:bookmarkStart w:id="0" w:name="_GoBack"/>
      <w:bookmarkEnd w:id="0"/>
      <w:r w:rsidRPr="00A64937">
        <w:rPr>
          <w:rFonts w:ascii="Calibri" w:eastAsia="Calibri" w:hAnsi="Calibri" w:cs="Calibri"/>
          <w:lang w:eastAsia="ar-SA"/>
        </w:rPr>
        <w:t>efetto</w:t>
      </w:r>
    </w:p>
    <w:p w:rsidR="00A64937" w:rsidRPr="00A64937" w:rsidRDefault="00A64937" w:rsidP="00A64937">
      <w:pPr>
        <w:spacing w:after="0" w:line="240" w:lineRule="auto"/>
        <w:jc w:val="both"/>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p>
    <w:p w:rsidR="00A64937" w:rsidRPr="00A64937" w:rsidRDefault="00A64937" w:rsidP="00A64937">
      <w:pPr>
        <w:spacing w:after="0" w:line="240" w:lineRule="auto"/>
        <w:rPr>
          <w:rFonts w:ascii="Calibri" w:eastAsia="Calibri" w:hAnsi="Calibri" w:cs="Calibri"/>
          <w:lang w:eastAsia="ar-SA"/>
        </w:rPr>
      </w:pPr>
      <w:r w:rsidRPr="00A64937">
        <w:rPr>
          <w:rFonts w:ascii="Calibri" w:eastAsia="Calibri" w:hAnsi="Calibri" w:cs="Calibri"/>
          <w:lang w:eastAsia="ar-SA"/>
        </w:rPr>
        <w:t>Moncenisio, ___________</w:t>
      </w:r>
    </w:p>
    <w:p w:rsidR="00A64937" w:rsidRP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L'istruttore amministrativo/finanziario</w:t>
      </w:r>
    </w:p>
    <w:p w:rsidR="00A64937" w:rsidRDefault="00A64937" w:rsidP="00A64937">
      <w:pPr>
        <w:spacing w:after="0" w:line="240" w:lineRule="auto"/>
        <w:jc w:val="right"/>
        <w:rPr>
          <w:rFonts w:ascii="Calibri" w:eastAsia="Calibri" w:hAnsi="Calibri" w:cs="Calibri"/>
          <w:lang w:eastAsia="ar-SA"/>
        </w:rPr>
      </w:pPr>
      <w:r w:rsidRPr="00A64937">
        <w:rPr>
          <w:rFonts w:ascii="Calibri" w:eastAsia="Calibri" w:hAnsi="Calibri" w:cs="Calibri"/>
          <w:lang w:eastAsia="ar-SA"/>
        </w:rPr>
        <w:t>f.to Piera CONCA</w:t>
      </w:r>
    </w:p>
    <w:p w:rsidR="00A64937" w:rsidRDefault="00A64937" w:rsidP="00A64937">
      <w:pPr>
        <w:spacing w:after="0" w:line="240" w:lineRule="auto"/>
        <w:rPr>
          <w:rFonts w:ascii="Calibri" w:eastAsia="Calibri" w:hAnsi="Calibri" w:cs="Calibri"/>
          <w:lang w:eastAsia="ar-SA"/>
        </w:rPr>
      </w:pPr>
      <w:r>
        <w:rPr>
          <w:rFonts w:ascii="Calibri" w:eastAsia="Calibri" w:hAnsi="Calibri" w:cs="Calibri"/>
          <w:lang w:eastAsia="ar-SA"/>
        </w:rPr>
        <w:br w:type="page"/>
      </w:r>
    </w:p>
    <w:p w:rsidR="0008079E" w:rsidRPr="0008079E" w:rsidRDefault="0008079E" w:rsidP="0008079E">
      <w:pPr>
        <w:suppressAutoHyphens/>
        <w:spacing w:after="0" w:line="240" w:lineRule="auto"/>
        <w:jc w:val="both"/>
        <w:rPr>
          <w:rFonts w:ascii="Calibri" w:eastAsia="Calibri" w:hAnsi="Calibri" w:cs="Calibri"/>
          <w:lang w:eastAsia="ar-SA"/>
        </w:rPr>
      </w:pPr>
    </w:p>
    <w:p w:rsidR="0008079E" w:rsidRPr="0008079E" w:rsidRDefault="0008079E" w:rsidP="0008079E">
      <w:pPr>
        <w:keepNext/>
        <w:numPr>
          <w:ilvl w:val="1"/>
          <w:numId w:val="0"/>
        </w:numPr>
        <w:tabs>
          <w:tab w:val="left" w:pos="-709"/>
          <w:tab w:val="num" w:pos="0"/>
        </w:tabs>
        <w:suppressAutoHyphens/>
        <w:spacing w:before="240" w:after="0" w:line="240" w:lineRule="auto"/>
        <w:ind w:firstLine="1440"/>
        <w:jc w:val="center"/>
        <w:outlineLvl w:val="1"/>
        <w:rPr>
          <w:rFonts w:ascii="Garamond" w:eastAsia="Times New Roman" w:hAnsi="Garamond" w:cs="Times New Roman"/>
          <w:i/>
          <w:iCs/>
          <w:sz w:val="72"/>
          <w:szCs w:val="72"/>
          <w:lang w:eastAsia="ar-SA"/>
        </w:rPr>
      </w:pPr>
      <w:r>
        <w:rPr>
          <w:rFonts w:ascii="Calibri" w:eastAsia="Calibri" w:hAnsi="Calibri" w:cs="Calibri"/>
          <w:noProof/>
          <w:sz w:val="72"/>
          <w:szCs w:val="72"/>
          <w:lang w:eastAsia="it-IT"/>
        </w:rPr>
        <w:drawing>
          <wp:anchor distT="0" distB="0" distL="114935" distR="114935" simplePos="0" relativeHeight="251659264" behindDoc="1" locked="0" layoutInCell="1" allowOverlap="1">
            <wp:simplePos x="0" y="0"/>
            <wp:positionH relativeFrom="column">
              <wp:posOffset>86995</wp:posOffset>
            </wp:positionH>
            <wp:positionV relativeFrom="paragraph">
              <wp:posOffset>-220345</wp:posOffset>
            </wp:positionV>
            <wp:extent cx="1088390" cy="167005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90" cy="167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8079E">
        <w:rPr>
          <w:rFonts w:ascii="Garamond" w:eastAsia="Times New Roman" w:hAnsi="Garamond" w:cs="Times New Roman"/>
          <w:i/>
          <w:iCs/>
          <w:sz w:val="72"/>
          <w:szCs w:val="72"/>
          <w:lang w:eastAsia="ar-SA"/>
        </w:rPr>
        <w:t>Comune di Moncenisio</w:t>
      </w:r>
    </w:p>
    <w:p w:rsidR="0008079E" w:rsidRPr="0008079E" w:rsidRDefault="0008079E" w:rsidP="0008079E">
      <w:pPr>
        <w:suppressAutoHyphens/>
        <w:autoSpaceDE w:val="0"/>
        <w:jc w:val="center"/>
        <w:rPr>
          <w:rFonts w:ascii="Calibri" w:eastAsia="Calibri" w:hAnsi="Calibri" w:cs="Calibri"/>
          <w:color w:val="000000"/>
          <w:lang w:eastAsia="ar-SA"/>
        </w:rPr>
      </w:pPr>
      <w:r w:rsidRPr="0008079E">
        <w:rPr>
          <w:rFonts w:ascii="Calibri" w:eastAsia="Calibri" w:hAnsi="Calibri" w:cs="Calibri"/>
          <w:color w:val="000000"/>
          <w:lang w:eastAsia="ar-SA"/>
        </w:rPr>
        <w:t>Provincia di Torino</w:t>
      </w:r>
    </w:p>
    <w:p w:rsidR="0008079E" w:rsidRPr="0008079E" w:rsidRDefault="0008079E" w:rsidP="0008079E">
      <w:pPr>
        <w:suppressAutoHyphens/>
        <w:autoSpaceDE w:val="0"/>
        <w:jc w:val="center"/>
        <w:rPr>
          <w:rFonts w:ascii="Calibri" w:eastAsia="Calibri" w:hAnsi="Calibri" w:cs="Calibri"/>
          <w:color w:val="000000"/>
          <w:lang w:eastAsia="ar-SA"/>
        </w:rPr>
      </w:pPr>
    </w:p>
    <w:p w:rsidR="0008079E" w:rsidRPr="0008079E" w:rsidRDefault="0008079E" w:rsidP="0008079E">
      <w:pPr>
        <w:tabs>
          <w:tab w:val="right" w:pos="9900"/>
        </w:tabs>
        <w:suppressAutoHyphens/>
        <w:spacing w:after="0" w:line="200" w:lineRule="atLeast"/>
        <w:ind w:left="851" w:hanging="851"/>
        <w:jc w:val="both"/>
        <w:textAlignment w:val="baseline"/>
        <w:rPr>
          <w:rFonts w:ascii="Calibri" w:eastAsia="Calibri" w:hAnsi="Calibri" w:cs="Calibri"/>
          <w:lang w:eastAsia="ar-SA"/>
        </w:rPr>
      </w:pPr>
    </w:p>
    <w:p w:rsidR="0008079E" w:rsidRPr="0008079E" w:rsidRDefault="0008079E" w:rsidP="0008079E">
      <w:pPr>
        <w:suppressAutoHyphens/>
        <w:spacing w:after="0" w:line="240" w:lineRule="auto"/>
        <w:jc w:val="both"/>
        <w:rPr>
          <w:rFonts w:ascii="Calibri" w:eastAsia="Times New Roman" w:hAnsi="Calibri" w:cs="Times New Roman"/>
          <w:b/>
          <w:lang w:eastAsia="ar-SA"/>
        </w:rPr>
      </w:pPr>
    </w:p>
    <w:p w:rsidR="0008079E" w:rsidRPr="0008079E" w:rsidRDefault="0008079E" w:rsidP="0008079E">
      <w:pPr>
        <w:keepNext/>
        <w:numPr>
          <w:ilvl w:val="0"/>
          <w:numId w:val="4"/>
        </w:numPr>
        <w:suppressAutoHyphens/>
        <w:autoSpaceDE w:val="0"/>
        <w:spacing w:before="120" w:after="0" w:line="240" w:lineRule="auto"/>
        <w:ind w:left="0" w:right="-129" w:firstLine="0"/>
        <w:jc w:val="center"/>
        <w:outlineLvl w:val="0"/>
        <w:rPr>
          <w:rFonts w:ascii="Calibri" w:eastAsia="Times New Roman" w:hAnsi="Calibri" w:cs="Times New Roman"/>
          <w:bCs/>
          <w:kern w:val="1"/>
          <w:lang w:eastAsia="ar-SA"/>
        </w:rPr>
      </w:pPr>
      <w:r w:rsidRPr="0008079E">
        <w:rPr>
          <w:rFonts w:ascii="Calibri" w:eastAsia="Times New Roman" w:hAnsi="Calibri" w:cs="Times New Roman"/>
          <w:bCs/>
          <w:kern w:val="1"/>
          <w:lang w:eastAsia="ar-SA"/>
        </w:rPr>
        <w:t>PARERI</w:t>
      </w:r>
    </w:p>
    <w:p w:rsidR="0008079E" w:rsidRPr="0008079E" w:rsidRDefault="0008079E" w:rsidP="0008079E">
      <w:pPr>
        <w:suppressAutoHyphens/>
        <w:spacing w:after="0" w:line="240" w:lineRule="auto"/>
        <w:ind w:right="-129"/>
        <w:jc w:val="center"/>
        <w:rPr>
          <w:rFonts w:ascii="Calibri" w:eastAsia="Times New Roman" w:hAnsi="Calibri" w:cs="Times New Roman"/>
          <w:lang w:eastAsia="ar-SA"/>
        </w:rPr>
      </w:pPr>
      <w:r w:rsidRPr="0008079E">
        <w:rPr>
          <w:rFonts w:ascii="Calibri" w:eastAsia="Times New Roman" w:hAnsi="Calibri" w:cs="Times New Roman"/>
          <w:lang w:eastAsia="ar-SA"/>
        </w:rPr>
        <w:t>PRECRITTI DALL’ART. 49 D.LGS.18.8.2000, N. 267</w:t>
      </w:r>
    </w:p>
    <w:p w:rsidR="0008079E" w:rsidRPr="0008079E" w:rsidRDefault="0008079E" w:rsidP="0008079E">
      <w:pPr>
        <w:suppressAutoHyphens/>
        <w:spacing w:after="0" w:line="240" w:lineRule="auto"/>
        <w:ind w:right="-129"/>
        <w:jc w:val="both"/>
        <w:rPr>
          <w:rFonts w:ascii="Calibri" w:eastAsia="Times New Roman" w:hAnsi="Calibri" w:cs="Times New Roman"/>
          <w:lang w:eastAsia="ar-SA"/>
        </w:rPr>
      </w:pPr>
    </w:p>
    <w:p w:rsidR="0008079E" w:rsidRPr="0008079E" w:rsidRDefault="0008079E" w:rsidP="0008079E">
      <w:pPr>
        <w:suppressAutoHyphens/>
        <w:spacing w:after="0" w:line="240" w:lineRule="auto"/>
        <w:ind w:right="-129"/>
        <w:jc w:val="both"/>
        <w:rPr>
          <w:rFonts w:ascii="Calibri" w:eastAsia="Times New Roman" w:hAnsi="Calibri" w:cs="Times New Roman"/>
          <w:lang w:eastAsia="ar-SA"/>
        </w:rPr>
      </w:pPr>
    </w:p>
    <w:p w:rsidR="0008079E" w:rsidRPr="0008079E" w:rsidRDefault="0008079E" w:rsidP="0008079E">
      <w:pPr>
        <w:widowControl w:val="0"/>
        <w:suppressAutoHyphens/>
        <w:autoSpaceDE w:val="0"/>
        <w:snapToGrid w:val="0"/>
        <w:spacing w:after="0" w:line="240" w:lineRule="auto"/>
        <w:ind w:left="108"/>
        <w:rPr>
          <w:rFonts w:ascii="Calibri" w:eastAsia="Times New Roman" w:hAnsi="Calibri" w:cs="Arial"/>
          <w:bCs/>
          <w:lang w:eastAsia="ar-SA"/>
        </w:rPr>
      </w:pPr>
    </w:p>
    <w:p w:rsidR="0008079E" w:rsidRPr="0008079E" w:rsidRDefault="0008079E" w:rsidP="0008079E">
      <w:pPr>
        <w:widowControl w:val="0"/>
        <w:suppressAutoHyphens/>
        <w:autoSpaceDE w:val="0"/>
        <w:snapToGrid w:val="0"/>
        <w:spacing w:after="0" w:line="240" w:lineRule="auto"/>
        <w:ind w:left="108"/>
        <w:rPr>
          <w:rFonts w:ascii="Calibri" w:eastAsia="Times New Roman" w:hAnsi="Calibri" w:cs="Arial"/>
          <w:bCs/>
          <w:lang w:eastAsia="ar-SA"/>
        </w:rPr>
      </w:pPr>
    </w:p>
    <w:p w:rsidR="00855E47" w:rsidRPr="00B375F4" w:rsidRDefault="0008079E" w:rsidP="00E57AC7">
      <w:pPr>
        <w:spacing w:after="0" w:line="240" w:lineRule="auto"/>
        <w:ind w:left="1134" w:hanging="1134"/>
        <w:jc w:val="both"/>
        <w:rPr>
          <w:rFonts w:eastAsia="Times New Roman" w:cs="Times New Roman"/>
          <w:lang w:eastAsia="it-IT"/>
        </w:rPr>
      </w:pPr>
      <w:r w:rsidRPr="0008079E">
        <w:rPr>
          <w:rFonts w:ascii="Calibri" w:eastAsia="Times New Roman" w:hAnsi="Calibri" w:cs="Arial"/>
          <w:bCs/>
          <w:lang w:eastAsia="ar-SA"/>
        </w:rPr>
        <w:t>OGGETTO:</w:t>
      </w:r>
      <w:r w:rsidR="00E57AC7">
        <w:rPr>
          <w:rFonts w:ascii="Calibri" w:eastAsia="Times New Roman" w:hAnsi="Calibri" w:cs="Arial"/>
          <w:bCs/>
          <w:lang w:eastAsia="ar-SA"/>
        </w:rPr>
        <w:tab/>
      </w:r>
      <w:r w:rsidR="00855E47" w:rsidRPr="00B375F4">
        <w:rPr>
          <w:rFonts w:eastAsia="Times New Roman" w:cs="Times New Roman"/>
          <w:lang w:eastAsia="it-IT"/>
        </w:rPr>
        <w:t>Approvazione Programma triennale per la prevenzione della corruzione per il periodo 2014/2016.</w:t>
      </w:r>
    </w:p>
    <w:p w:rsidR="0008079E" w:rsidRDefault="0008079E" w:rsidP="0008079E">
      <w:pPr>
        <w:suppressAutoHyphens/>
        <w:spacing w:after="120" w:line="240" w:lineRule="auto"/>
        <w:ind w:right="-129" w:firstLine="567"/>
        <w:jc w:val="both"/>
        <w:rPr>
          <w:rFonts w:ascii="Calibri" w:eastAsia="Times New Roman" w:hAnsi="Calibri" w:cs="Arial"/>
          <w:bCs/>
          <w:lang w:eastAsia="ar-SA"/>
        </w:rPr>
      </w:pPr>
    </w:p>
    <w:p w:rsidR="00E57AC7" w:rsidRPr="0008079E" w:rsidRDefault="00E57AC7" w:rsidP="0008079E">
      <w:pPr>
        <w:suppressAutoHyphens/>
        <w:spacing w:after="120" w:line="240" w:lineRule="auto"/>
        <w:ind w:right="-129" w:firstLine="567"/>
        <w:jc w:val="both"/>
        <w:rPr>
          <w:rFonts w:ascii="Calibri" w:eastAsia="Times New Roman" w:hAnsi="Calibri" w:cs="Arial"/>
          <w:color w:val="292526"/>
          <w:lang w:eastAsia="ar-SA"/>
        </w:rPr>
      </w:pPr>
    </w:p>
    <w:p w:rsidR="0008079E" w:rsidRPr="0008079E" w:rsidRDefault="0008079E" w:rsidP="0008079E">
      <w:pPr>
        <w:tabs>
          <w:tab w:val="left" w:leader="dot" w:pos="10206"/>
        </w:tabs>
        <w:suppressAutoHyphens/>
        <w:spacing w:before="120" w:after="0" w:line="240" w:lineRule="auto"/>
        <w:ind w:right="-129"/>
        <w:rPr>
          <w:rFonts w:ascii="Calibri" w:eastAsia="Times" w:hAnsi="Calibri" w:cs="Times New Roman"/>
          <w:lang w:eastAsia="ar-SA"/>
        </w:rPr>
      </w:pPr>
      <w:r w:rsidRPr="0008079E">
        <w:rPr>
          <w:rFonts w:ascii="Calibri" w:eastAsia="Times" w:hAnsi="Calibri" w:cs="Times New Roman"/>
          <w:lang w:eastAsia="ar-SA"/>
        </w:rPr>
        <w:t xml:space="preserve">Il sottoscritto Segretario comunale (poteri di coordinamento degli uffici di cui all’art. 97 </w:t>
      </w:r>
      <w:proofErr w:type="spellStart"/>
      <w:r w:rsidRPr="0008079E">
        <w:rPr>
          <w:rFonts w:ascii="Calibri" w:eastAsia="Times" w:hAnsi="Calibri" w:cs="Times New Roman"/>
          <w:lang w:eastAsia="ar-SA"/>
        </w:rPr>
        <w:t>D.Lgs.</w:t>
      </w:r>
      <w:proofErr w:type="spellEnd"/>
      <w:r w:rsidRPr="0008079E">
        <w:rPr>
          <w:rFonts w:ascii="Calibri" w:eastAsia="Times" w:hAnsi="Calibri" w:cs="Times New Roman"/>
          <w:lang w:eastAsia="ar-SA"/>
        </w:rPr>
        <w:t xml:space="preserve"> 18.8.2000, n. 267) del Comune di Moncenisio, vista la proposta di deliberazione in oggetto:</w:t>
      </w:r>
    </w:p>
    <w:p w:rsidR="0008079E" w:rsidRPr="0008079E" w:rsidRDefault="0008079E" w:rsidP="0008079E">
      <w:pPr>
        <w:tabs>
          <w:tab w:val="left" w:leader="dot" w:pos="10206"/>
        </w:tabs>
        <w:suppressAutoHyphens/>
        <w:spacing w:before="120" w:after="0" w:line="240" w:lineRule="auto"/>
        <w:ind w:right="-129"/>
        <w:rPr>
          <w:rFonts w:ascii="Calibri" w:eastAsia="Times" w:hAnsi="Calibri" w:cs="Times New Roman"/>
          <w:lang w:eastAsia="ar-SA"/>
        </w:rPr>
      </w:pPr>
    </w:p>
    <w:p w:rsidR="0008079E" w:rsidRPr="0008079E" w:rsidRDefault="0008079E" w:rsidP="0008079E">
      <w:pPr>
        <w:numPr>
          <w:ilvl w:val="4"/>
          <w:numId w:val="4"/>
        </w:numPr>
        <w:suppressAutoHyphens/>
        <w:autoSpaceDE w:val="0"/>
        <w:spacing w:before="240" w:after="60" w:line="240" w:lineRule="auto"/>
        <w:ind w:left="0" w:right="-129" w:firstLine="0"/>
        <w:jc w:val="center"/>
        <w:outlineLvl w:val="4"/>
        <w:rPr>
          <w:rFonts w:ascii="Calibri" w:eastAsia="Times New Roman" w:hAnsi="Calibri" w:cs="Times New Roman"/>
          <w:bCs/>
          <w:iCs/>
          <w:lang w:eastAsia="ar-SA"/>
        </w:rPr>
      </w:pPr>
      <w:r w:rsidRPr="0008079E">
        <w:rPr>
          <w:rFonts w:ascii="Calibri" w:eastAsia="Times New Roman" w:hAnsi="Calibri" w:cs="Times New Roman"/>
          <w:bCs/>
          <w:iCs/>
          <w:lang w:eastAsia="ar-SA"/>
        </w:rPr>
        <w:t>ESPRIME</w:t>
      </w:r>
    </w:p>
    <w:p w:rsidR="0008079E" w:rsidRPr="0008079E" w:rsidRDefault="0008079E" w:rsidP="0008079E">
      <w:pPr>
        <w:suppressAutoHyphens/>
        <w:overflowPunct w:val="0"/>
        <w:autoSpaceDE w:val="0"/>
        <w:spacing w:after="0" w:line="240" w:lineRule="auto"/>
        <w:ind w:right="-129"/>
        <w:jc w:val="both"/>
        <w:rPr>
          <w:rFonts w:ascii="Calibri" w:eastAsia="Times New Roman" w:hAnsi="Calibri" w:cs="Times New Roman"/>
          <w:lang w:eastAsia="ar-SA"/>
        </w:rPr>
      </w:pPr>
      <w:r w:rsidRPr="0008079E">
        <w:rPr>
          <w:rFonts w:ascii="Calibri" w:eastAsia="Times New Roman" w:hAnsi="Calibri" w:cs="Times New Roman"/>
          <w:lang w:eastAsia="ar-SA"/>
        </w:rPr>
        <w:t>In linea tecnica:</w:t>
      </w:r>
    </w:p>
    <w:p w:rsidR="0008079E" w:rsidRPr="0008079E" w:rsidRDefault="0008079E" w:rsidP="0008079E">
      <w:pPr>
        <w:suppressAutoHyphens/>
        <w:overflowPunct w:val="0"/>
        <w:autoSpaceDE w:val="0"/>
        <w:spacing w:after="0" w:line="240" w:lineRule="auto"/>
        <w:ind w:right="-129"/>
        <w:jc w:val="both"/>
        <w:rPr>
          <w:rFonts w:ascii="Calibri" w:eastAsia="Times New Roman" w:hAnsi="Calibri" w:cs="Times New Roman"/>
          <w:lang w:eastAsia="ar-SA"/>
        </w:rPr>
      </w:pPr>
      <w:r w:rsidRPr="0008079E">
        <w:rPr>
          <w:rFonts w:ascii="Calibri" w:eastAsia="Times New Roman" w:hAnsi="Calibri" w:cs="Times New Roman"/>
          <w:lang w:eastAsia="ar-SA"/>
        </w:rPr>
        <w:t>parere favorevole alla proposta di deliberazione in oggetto in quanto trae origine da situazione resa obbligatoria dalla legge</w:t>
      </w:r>
      <w:r w:rsidRPr="0008079E">
        <w:rPr>
          <w:rFonts w:ascii="Calibri" w:eastAsia="Times New Roman" w:hAnsi="Calibri" w:cs="Cambria"/>
          <w:color w:val="000000"/>
          <w:lang w:eastAsia="ar-SA"/>
        </w:rPr>
        <w:t>.</w:t>
      </w:r>
    </w:p>
    <w:p w:rsidR="0008079E" w:rsidRPr="0008079E" w:rsidRDefault="0008079E" w:rsidP="0008079E">
      <w:pPr>
        <w:suppressAutoHyphens/>
        <w:spacing w:after="0" w:line="240" w:lineRule="auto"/>
        <w:jc w:val="both"/>
        <w:rPr>
          <w:rFonts w:ascii="Calibri" w:eastAsia="Times New Roman" w:hAnsi="Calibri" w:cs="Arial"/>
          <w:color w:val="000000"/>
          <w:lang w:eastAsia="ar-SA"/>
        </w:rPr>
      </w:pPr>
    </w:p>
    <w:p w:rsidR="0008079E" w:rsidRPr="0008079E" w:rsidRDefault="0008079E" w:rsidP="0008079E">
      <w:pPr>
        <w:tabs>
          <w:tab w:val="left" w:pos="10065"/>
        </w:tabs>
        <w:suppressAutoHyphens/>
        <w:overflowPunct w:val="0"/>
        <w:autoSpaceDE w:val="0"/>
        <w:spacing w:after="0" w:line="240" w:lineRule="auto"/>
        <w:ind w:right="-129"/>
        <w:jc w:val="both"/>
        <w:rPr>
          <w:rFonts w:ascii="Calibri" w:eastAsia="Times New Roman" w:hAnsi="Calibri" w:cs="Times New Roman"/>
          <w:lang w:eastAsia="ar-SA"/>
        </w:rPr>
      </w:pPr>
      <w:r w:rsidRPr="0008079E">
        <w:rPr>
          <w:rFonts w:ascii="Calibri" w:eastAsia="Times New Roman" w:hAnsi="Calibri" w:cs="Times New Roman"/>
          <w:lang w:eastAsia="ar-SA"/>
        </w:rPr>
        <w:t>In linea contabile:</w:t>
      </w:r>
    </w:p>
    <w:p w:rsidR="0008079E" w:rsidRPr="0008079E" w:rsidRDefault="0008079E" w:rsidP="0008079E">
      <w:pPr>
        <w:tabs>
          <w:tab w:val="left" w:pos="0"/>
          <w:tab w:val="left" w:pos="284"/>
        </w:tabs>
        <w:suppressAutoHyphens/>
        <w:spacing w:after="0" w:line="240" w:lineRule="auto"/>
        <w:ind w:right="-129"/>
        <w:jc w:val="both"/>
        <w:rPr>
          <w:rFonts w:ascii="Calibri" w:eastAsia="Times New Roman" w:hAnsi="Calibri" w:cs="Times New Roman"/>
          <w:lang w:eastAsia="ar-SA"/>
        </w:rPr>
      </w:pPr>
      <w:r w:rsidRPr="0008079E">
        <w:rPr>
          <w:rFonts w:ascii="Calibri" w:eastAsia="Times New Roman" w:hAnsi="Calibri" w:cs="Times New Roman"/>
          <w:lang w:eastAsia="ar-SA"/>
        </w:rPr>
        <w:t>la proposta di deliberazione non comporta spesa.</w:t>
      </w:r>
    </w:p>
    <w:p w:rsidR="0008079E" w:rsidRPr="0008079E" w:rsidRDefault="0008079E" w:rsidP="0008079E">
      <w:pPr>
        <w:tabs>
          <w:tab w:val="left" w:pos="10065"/>
        </w:tabs>
        <w:suppressAutoHyphens/>
        <w:overflowPunct w:val="0"/>
        <w:autoSpaceDE w:val="0"/>
        <w:spacing w:after="0" w:line="240" w:lineRule="auto"/>
        <w:ind w:right="-129"/>
        <w:jc w:val="both"/>
        <w:rPr>
          <w:rFonts w:ascii="Calibri" w:eastAsia="Times New Roman" w:hAnsi="Calibri" w:cs="Times New Roman"/>
          <w:lang w:eastAsia="ar-SA"/>
        </w:rPr>
      </w:pPr>
    </w:p>
    <w:p w:rsidR="0008079E" w:rsidRPr="0008079E" w:rsidRDefault="0008079E" w:rsidP="0008079E">
      <w:pPr>
        <w:suppressAutoHyphens/>
        <w:overflowPunct w:val="0"/>
        <w:autoSpaceDE w:val="0"/>
        <w:spacing w:after="0" w:line="240" w:lineRule="auto"/>
        <w:ind w:right="-129"/>
        <w:jc w:val="both"/>
        <w:rPr>
          <w:rFonts w:ascii="Calibri" w:eastAsia="Times New Roman" w:hAnsi="Calibri" w:cs="Times New Roman"/>
          <w:lang w:eastAsia="ar-SA"/>
        </w:rPr>
      </w:pPr>
      <w:r w:rsidRPr="0008079E">
        <w:rPr>
          <w:rFonts w:ascii="Calibri" w:eastAsia="Times New Roman" w:hAnsi="Calibri" w:cs="Times New Roman"/>
          <w:lang w:eastAsia="ar-SA"/>
        </w:rPr>
        <w:t xml:space="preserve">Moncenisio, </w:t>
      </w:r>
      <w:r w:rsidR="00E57AC7">
        <w:rPr>
          <w:rFonts w:ascii="Calibri" w:eastAsia="Times New Roman" w:hAnsi="Calibri" w:cs="Times New Roman"/>
          <w:lang w:eastAsia="ar-SA"/>
        </w:rPr>
        <w:t>10.1.2014</w:t>
      </w:r>
    </w:p>
    <w:p w:rsidR="0008079E" w:rsidRPr="0008079E" w:rsidRDefault="0008079E" w:rsidP="0008079E">
      <w:pPr>
        <w:suppressAutoHyphens/>
        <w:overflowPunct w:val="0"/>
        <w:autoSpaceDE w:val="0"/>
        <w:spacing w:after="0" w:line="240" w:lineRule="auto"/>
        <w:ind w:right="-129"/>
        <w:jc w:val="right"/>
        <w:rPr>
          <w:rFonts w:ascii="Calibri" w:eastAsia="Times New Roman" w:hAnsi="Calibri" w:cs="Times New Roman"/>
          <w:lang w:eastAsia="ar-SA"/>
        </w:rPr>
      </w:pPr>
      <w:r w:rsidRPr="0008079E">
        <w:rPr>
          <w:rFonts w:ascii="Calibri" w:eastAsia="Times New Roman" w:hAnsi="Calibri" w:cs="Times New Roman"/>
          <w:lang w:eastAsia="ar-SA"/>
        </w:rPr>
        <w:t>IL SEGRETARIO COMUNALE</w:t>
      </w:r>
    </w:p>
    <w:p w:rsidR="0008079E" w:rsidRPr="0008079E" w:rsidRDefault="0008079E" w:rsidP="0008079E">
      <w:pPr>
        <w:suppressAutoHyphens/>
        <w:overflowPunct w:val="0"/>
        <w:autoSpaceDE w:val="0"/>
        <w:spacing w:after="0" w:line="240" w:lineRule="auto"/>
        <w:ind w:right="-129"/>
        <w:jc w:val="right"/>
        <w:rPr>
          <w:rFonts w:ascii="Calibri" w:eastAsia="Times New Roman" w:hAnsi="Calibri" w:cs="Times New Roman"/>
          <w:lang w:eastAsia="ar-SA"/>
        </w:rPr>
      </w:pPr>
      <w:r w:rsidRPr="0008079E">
        <w:rPr>
          <w:rFonts w:ascii="Calibri" w:eastAsia="Times New Roman" w:hAnsi="Calibri" w:cs="Times New Roman"/>
          <w:lang w:eastAsia="ar-SA"/>
        </w:rPr>
        <w:t>(Dott.ssa Maria Grazia MAZZOLARI)</w:t>
      </w:r>
    </w:p>
    <w:p w:rsidR="0008079E" w:rsidRPr="0008079E" w:rsidRDefault="0008079E" w:rsidP="0008079E">
      <w:pPr>
        <w:suppressAutoHyphens/>
        <w:overflowPunct w:val="0"/>
        <w:autoSpaceDE w:val="0"/>
        <w:spacing w:after="0" w:line="240" w:lineRule="auto"/>
        <w:ind w:right="-129"/>
        <w:jc w:val="right"/>
        <w:rPr>
          <w:rFonts w:ascii="Calibri" w:eastAsia="Times New Roman" w:hAnsi="Calibri" w:cs="Times New Roman"/>
          <w:lang w:eastAsia="ar-SA"/>
        </w:rPr>
      </w:pPr>
    </w:p>
    <w:p w:rsidR="0008079E" w:rsidRPr="0008079E" w:rsidRDefault="0008079E" w:rsidP="0008079E">
      <w:pPr>
        <w:suppressAutoHyphens/>
        <w:autoSpaceDE w:val="0"/>
        <w:spacing w:after="0" w:line="240" w:lineRule="auto"/>
        <w:jc w:val="both"/>
        <w:rPr>
          <w:rFonts w:ascii="Calibri" w:eastAsia="Times New Roman" w:hAnsi="Calibri" w:cs="Arial"/>
          <w:bCs/>
          <w:lang w:eastAsia="ar-SA"/>
        </w:rPr>
      </w:pPr>
    </w:p>
    <w:p w:rsidR="0008079E" w:rsidRPr="00657356" w:rsidRDefault="0008079E">
      <w:pPr>
        <w:jc w:val="both"/>
      </w:pPr>
    </w:p>
    <w:sectPr w:rsidR="0008079E" w:rsidRPr="00657356" w:rsidSect="00855E47">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EA4F07"/>
    <w:multiLevelType w:val="hybridMultilevel"/>
    <w:tmpl w:val="9A868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9F1B79"/>
    <w:multiLevelType w:val="hybridMultilevel"/>
    <w:tmpl w:val="2EB060B4"/>
    <w:lvl w:ilvl="0" w:tplc="D2EE85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B57757"/>
    <w:multiLevelType w:val="hybridMultilevel"/>
    <w:tmpl w:val="C9A8ACD6"/>
    <w:lvl w:ilvl="0" w:tplc="470E367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960775"/>
    <w:multiLevelType w:val="hybridMultilevel"/>
    <w:tmpl w:val="EE20DCB6"/>
    <w:lvl w:ilvl="0" w:tplc="7C763984">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344AE8"/>
    <w:multiLevelType w:val="hybridMultilevel"/>
    <w:tmpl w:val="DB3AF99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8AF564A"/>
    <w:multiLevelType w:val="hybridMultilevel"/>
    <w:tmpl w:val="D58CE720"/>
    <w:lvl w:ilvl="0" w:tplc="DE2AAA2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333BE0"/>
    <w:multiLevelType w:val="hybridMultilevel"/>
    <w:tmpl w:val="F88EE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81"/>
    <w:rsid w:val="0008079E"/>
    <w:rsid w:val="00330DF1"/>
    <w:rsid w:val="00467336"/>
    <w:rsid w:val="005F1883"/>
    <w:rsid w:val="00657356"/>
    <w:rsid w:val="007C081E"/>
    <w:rsid w:val="00855E47"/>
    <w:rsid w:val="009D59DF"/>
    <w:rsid w:val="00A303A3"/>
    <w:rsid w:val="00A64937"/>
    <w:rsid w:val="00B375F4"/>
    <w:rsid w:val="00D726A4"/>
    <w:rsid w:val="00E57AC7"/>
    <w:rsid w:val="00F50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A64937"/>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0DF1"/>
    <w:rPr>
      <w:color w:val="0000FF"/>
      <w:u w:val="single"/>
    </w:rPr>
  </w:style>
  <w:style w:type="paragraph" w:styleId="Paragrafoelenco">
    <w:name w:val="List Paragraph"/>
    <w:basedOn w:val="Normale"/>
    <w:uiPriority w:val="34"/>
    <w:qFormat/>
    <w:rsid w:val="0008079E"/>
    <w:pPr>
      <w:ind w:left="720"/>
      <w:contextualSpacing/>
    </w:pPr>
  </w:style>
  <w:style w:type="character" w:customStyle="1" w:styleId="Titolo2Carattere">
    <w:name w:val="Titolo 2 Carattere"/>
    <w:basedOn w:val="Carpredefinitoparagrafo"/>
    <w:link w:val="Titolo2"/>
    <w:semiHidden/>
    <w:rsid w:val="00A64937"/>
    <w:rPr>
      <w:rFonts w:ascii="Times New Roman" w:eastAsia="Times New Roman" w:hAnsi="Times New Roman" w:cs="Times New Roman"/>
      <w:b/>
      <w:sz w:val="24"/>
      <w:szCs w:val="20"/>
      <w:lang w:eastAsia="ar-SA"/>
    </w:rPr>
  </w:style>
  <w:style w:type="paragraph" w:styleId="Intestazione">
    <w:name w:val="header"/>
    <w:basedOn w:val="Normale"/>
    <w:link w:val="IntestazioneCarattere"/>
    <w:semiHidden/>
    <w:unhideWhenUsed/>
    <w:rsid w:val="00A64937"/>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semiHidden/>
    <w:rsid w:val="00A64937"/>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unhideWhenUsed/>
    <w:rsid w:val="00A6493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
    <w:name w:val="Corpo testo Carattere"/>
    <w:basedOn w:val="Carpredefinitoparagrafo"/>
    <w:link w:val="Corpotesto"/>
    <w:semiHidden/>
    <w:rsid w:val="00A6493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semiHidden/>
    <w:unhideWhenUsed/>
    <w:qFormat/>
    <w:rsid w:val="00A64937"/>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0DF1"/>
    <w:rPr>
      <w:color w:val="0000FF"/>
      <w:u w:val="single"/>
    </w:rPr>
  </w:style>
  <w:style w:type="paragraph" w:styleId="Paragrafoelenco">
    <w:name w:val="List Paragraph"/>
    <w:basedOn w:val="Normale"/>
    <w:uiPriority w:val="34"/>
    <w:qFormat/>
    <w:rsid w:val="0008079E"/>
    <w:pPr>
      <w:ind w:left="720"/>
      <w:contextualSpacing/>
    </w:pPr>
  </w:style>
  <w:style w:type="character" w:customStyle="1" w:styleId="Titolo2Carattere">
    <w:name w:val="Titolo 2 Carattere"/>
    <w:basedOn w:val="Carpredefinitoparagrafo"/>
    <w:link w:val="Titolo2"/>
    <w:semiHidden/>
    <w:rsid w:val="00A64937"/>
    <w:rPr>
      <w:rFonts w:ascii="Times New Roman" w:eastAsia="Times New Roman" w:hAnsi="Times New Roman" w:cs="Times New Roman"/>
      <w:b/>
      <w:sz w:val="24"/>
      <w:szCs w:val="20"/>
      <w:lang w:eastAsia="ar-SA"/>
    </w:rPr>
  </w:style>
  <w:style w:type="paragraph" w:styleId="Intestazione">
    <w:name w:val="header"/>
    <w:basedOn w:val="Normale"/>
    <w:link w:val="IntestazioneCarattere"/>
    <w:semiHidden/>
    <w:unhideWhenUsed/>
    <w:rsid w:val="00A64937"/>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semiHidden/>
    <w:rsid w:val="00A64937"/>
    <w:rPr>
      <w:rFonts w:ascii="Times New Roman" w:eastAsia="Times New Roman" w:hAnsi="Times New Roman" w:cs="Times New Roman"/>
      <w:sz w:val="20"/>
      <w:szCs w:val="20"/>
      <w:lang w:eastAsia="ar-SA"/>
    </w:rPr>
  </w:style>
  <w:style w:type="paragraph" w:styleId="Corpotesto">
    <w:name w:val="Body Text"/>
    <w:basedOn w:val="Normale"/>
    <w:link w:val="CorpotestoCarattere"/>
    <w:semiHidden/>
    <w:unhideWhenUsed/>
    <w:rsid w:val="00A6493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
    <w:name w:val="Corpo testo Carattere"/>
    <w:basedOn w:val="Carpredefinitoparagrafo"/>
    <w:link w:val="Corpotesto"/>
    <w:semiHidden/>
    <w:rsid w:val="00A6493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7505">
      <w:bodyDiv w:val="1"/>
      <w:marLeft w:val="0"/>
      <w:marRight w:val="0"/>
      <w:marTop w:val="0"/>
      <w:marBottom w:val="0"/>
      <w:divBdr>
        <w:top w:val="none" w:sz="0" w:space="0" w:color="auto"/>
        <w:left w:val="none" w:sz="0" w:space="0" w:color="auto"/>
        <w:bottom w:val="none" w:sz="0" w:space="0" w:color="auto"/>
        <w:right w:val="none" w:sz="0" w:space="0" w:color="auto"/>
      </w:divBdr>
      <w:divsChild>
        <w:div w:id="1397362774">
          <w:marLeft w:val="0"/>
          <w:marRight w:val="0"/>
          <w:marTop w:val="0"/>
          <w:marBottom w:val="0"/>
          <w:divBdr>
            <w:top w:val="none" w:sz="0" w:space="0" w:color="auto"/>
            <w:left w:val="none" w:sz="0" w:space="0" w:color="auto"/>
            <w:bottom w:val="none" w:sz="0" w:space="0" w:color="auto"/>
            <w:right w:val="none" w:sz="0" w:space="0" w:color="auto"/>
          </w:divBdr>
          <w:divsChild>
            <w:div w:id="868841055">
              <w:marLeft w:val="0"/>
              <w:marRight w:val="0"/>
              <w:marTop w:val="0"/>
              <w:marBottom w:val="0"/>
              <w:divBdr>
                <w:top w:val="none" w:sz="0" w:space="0" w:color="auto"/>
                <w:left w:val="none" w:sz="0" w:space="0" w:color="auto"/>
                <w:bottom w:val="none" w:sz="0" w:space="0" w:color="auto"/>
                <w:right w:val="none" w:sz="0" w:space="0" w:color="auto"/>
              </w:divBdr>
              <w:divsChild>
                <w:div w:id="1846286119">
                  <w:marLeft w:val="0"/>
                  <w:marRight w:val="0"/>
                  <w:marTop w:val="0"/>
                  <w:marBottom w:val="0"/>
                  <w:divBdr>
                    <w:top w:val="none" w:sz="0" w:space="0" w:color="auto"/>
                    <w:left w:val="none" w:sz="0" w:space="0" w:color="auto"/>
                    <w:bottom w:val="none" w:sz="0" w:space="0" w:color="auto"/>
                    <w:right w:val="none" w:sz="0" w:space="0" w:color="auto"/>
                  </w:divBdr>
                  <w:divsChild>
                    <w:div w:id="1879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3821">
      <w:bodyDiv w:val="1"/>
      <w:marLeft w:val="0"/>
      <w:marRight w:val="0"/>
      <w:marTop w:val="0"/>
      <w:marBottom w:val="0"/>
      <w:divBdr>
        <w:top w:val="none" w:sz="0" w:space="0" w:color="auto"/>
        <w:left w:val="none" w:sz="0" w:space="0" w:color="auto"/>
        <w:bottom w:val="none" w:sz="0" w:space="0" w:color="auto"/>
        <w:right w:val="none" w:sz="0" w:space="0" w:color="auto"/>
      </w:divBdr>
      <w:divsChild>
        <w:div w:id="227543116">
          <w:marLeft w:val="0"/>
          <w:marRight w:val="0"/>
          <w:marTop w:val="0"/>
          <w:marBottom w:val="0"/>
          <w:divBdr>
            <w:top w:val="none" w:sz="0" w:space="0" w:color="auto"/>
            <w:left w:val="none" w:sz="0" w:space="0" w:color="auto"/>
            <w:bottom w:val="none" w:sz="0" w:space="0" w:color="auto"/>
            <w:right w:val="none" w:sz="0" w:space="0" w:color="auto"/>
          </w:divBdr>
          <w:divsChild>
            <w:div w:id="62260955">
              <w:marLeft w:val="0"/>
              <w:marRight w:val="0"/>
              <w:marTop w:val="0"/>
              <w:marBottom w:val="0"/>
              <w:divBdr>
                <w:top w:val="none" w:sz="0" w:space="0" w:color="auto"/>
                <w:left w:val="none" w:sz="0" w:space="0" w:color="auto"/>
                <w:bottom w:val="none" w:sz="0" w:space="0" w:color="auto"/>
                <w:right w:val="none" w:sz="0" w:space="0" w:color="auto"/>
              </w:divBdr>
              <w:divsChild>
                <w:div w:id="896817111">
                  <w:marLeft w:val="0"/>
                  <w:marRight w:val="0"/>
                  <w:marTop w:val="0"/>
                  <w:marBottom w:val="0"/>
                  <w:divBdr>
                    <w:top w:val="none" w:sz="0" w:space="0" w:color="auto"/>
                    <w:left w:val="none" w:sz="0" w:space="0" w:color="auto"/>
                    <w:bottom w:val="none" w:sz="0" w:space="0" w:color="auto"/>
                    <w:right w:val="none" w:sz="0" w:space="0" w:color="auto"/>
                  </w:divBdr>
                  <w:divsChild>
                    <w:div w:id="21062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999">
      <w:bodyDiv w:val="1"/>
      <w:marLeft w:val="0"/>
      <w:marRight w:val="0"/>
      <w:marTop w:val="0"/>
      <w:marBottom w:val="0"/>
      <w:divBdr>
        <w:top w:val="none" w:sz="0" w:space="0" w:color="auto"/>
        <w:left w:val="none" w:sz="0" w:space="0" w:color="auto"/>
        <w:bottom w:val="none" w:sz="0" w:space="0" w:color="auto"/>
        <w:right w:val="none" w:sz="0" w:space="0" w:color="auto"/>
      </w:divBdr>
      <w:divsChild>
        <w:div w:id="1665166449">
          <w:marLeft w:val="0"/>
          <w:marRight w:val="0"/>
          <w:marTop w:val="0"/>
          <w:marBottom w:val="0"/>
          <w:divBdr>
            <w:top w:val="none" w:sz="0" w:space="0" w:color="auto"/>
            <w:left w:val="none" w:sz="0" w:space="0" w:color="auto"/>
            <w:bottom w:val="none" w:sz="0" w:space="0" w:color="auto"/>
            <w:right w:val="none" w:sz="0" w:space="0" w:color="auto"/>
          </w:divBdr>
          <w:divsChild>
            <w:div w:id="1590583502">
              <w:marLeft w:val="0"/>
              <w:marRight w:val="0"/>
              <w:marTop w:val="0"/>
              <w:marBottom w:val="0"/>
              <w:divBdr>
                <w:top w:val="none" w:sz="0" w:space="0" w:color="auto"/>
                <w:left w:val="none" w:sz="0" w:space="0" w:color="auto"/>
                <w:bottom w:val="none" w:sz="0" w:space="0" w:color="auto"/>
                <w:right w:val="none" w:sz="0" w:space="0" w:color="auto"/>
              </w:divBdr>
              <w:divsChild>
                <w:div w:id="731463914">
                  <w:marLeft w:val="0"/>
                  <w:marRight w:val="0"/>
                  <w:marTop w:val="0"/>
                  <w:marBottom w:val="0"/>
                  <w:divBdr>
                    <w:top w:val="none" w:sz="0" w:space="0" w:color="auto"/>
                    <w:left w:val="none" w:sz="0" w:space="0" w:color="auto"/>
                    <w:bottom w:val="none" w:sz="0" w:space="0" w:color="auto"/>
                    <w:right w:val="none" w:sz="0" w:space="0" w:color="auto"/>
                  </w:divBdr>
                  <w:divsChild>
                    <w:div w:id="2142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4513-8505-4DD5-80EB-622FE0BE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1371</Words>
  <Characters>7816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Bianco Dolino</dc:creator>
  <cp:keywords/>
  <dc:description/>
  <cp:lastModifiedBy>Fabrizio Bianco Dolino</cp:lastModifiedBy>
  <cp:revision>10</cp:revision>
  <cp:lastPrinted>2014-01-31T12:57:00Z</cp:lastPrinted>
  <dcterms:created xsi:type="dcterms:W3CDTF">2014-01-31T09:42:00Z</dcterms:created>
  <dcterms:modified xsi:type="dcterms:W3CDTF">2014-01-31T13:11:00Z</dcterms:modified>
</cp:coreProperties>
</file>